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32" w:rsidRDefault="001D6D32" w:rsidP="00893342">
      <w:pPr>
        <w:shd w:val="clear" w:color="auto" w:fill="FFFFFF"/>
        <w:spacing w:after="312" w:line="305" w:lineRule="atLeast"/>
        <w:rPr>
          <w:rFonts w:asciiTheme="majorHAnsi" w:eastAsia="Times New Roman" w:hAnsiTheme="majorHAnsi" w:cstheme="minorHAnsi"/>
          <w:b/>
          <w:color w:val="0056A8"/>
          <w:spacing w:val="8"/>
          <w:sz w:val="36"/>
          <w:szCs w:val="21"/>
          <w:lang w:eastAsia="en-GB"/>
        </w:rPr>
      </w:pPr>
      <w:bookmarkStart w:id="0" w:name="_GoBack"/>
      <w:bookmarkEnd w:id="0"/>
    </w:p>
    <w:p w:rsidR="00E253AE" w:rsidRDefault="00E253AE" w:rsidP="00E253AE">
      <w:pPr>
        <w:shd w:val="clear" w:color="auto" w:fill="FFFFFF"/>
        <w:spacing w:after="312" w:line="305" w:lineRule="atLeast"/>
        <w:jc w:val="center"/>
        <w:rPr>
          <w:rFonts w:asciiTheme="majorHAnsi" w:eastAsia="Times New Roman" w:hAnsiTheme="majorHAnsi" w:cstheme="minorHAnsi"/>
          <w:b/>
          <w:color w:val="0056A8"/>
          <w:spacing w:val="8"/>
          <w:sz w:val="36"/>
          <w:szCs w:val="21"/>
          <w:lang w:eastAsia="en-GB"/>
        </w:rPr>
      </w:pPr>
      <w:r>
        <w:rPr>
          <w:rFonts w:asciiTheme="majorHAnsi" w:eastAsia="Times New Roman" w:hAnsiTheme="majorHAnsi" w:cstheme="minorHAnsi"/>
          <w:b/>
          <w:noProof/>
          <w:color w:val="0056A8"/>
          <w:spacing w:val="8"/>
          <w:sz w:val="24"/>
          <w:szCs w:val="21"/>
          <w:lang w:val="nl-NL" w:eastAsia="nl-NL"/>
        </w:rPr>
        <mc:AlternateContent>
          <mc:Choice Requires="wps">
            <w:drawing>
              <wp:anchor distT="0" distB="0" distL="114300" distR="114300" simplePos="0" relativeHeight="251661312" behindDoc="0" locked="0" layoutInCell="1" allowOverlap="1" wp14:anchorId="05E43283" wp14:editId="1E72892F">
                <wp:simplePos x="0" y="0"/>
                <wp:positionH relativeFrom="column">
                  <wp:posOffset>-123825</wp:posOffset>
                </wp:positionH>
                <wp:positionV relativeFrom="paragraph">
                  <wp:posOffset>126365</wp:posOffset>
                </wp:positionV>
                <wp:extent cx="65151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F72B4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95pt" to="50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" strokecolor="#4bacc6" strokeweight="3pt">
                <v:shadow on="t" color="black" opacity="22937f" origin=",.5" offset="0,.63889mm"/>
              </v:line>
            </w:pict>
          </mc:Fallback>
        </mc:AlternateContent>
      </w:r>
    </w:p>
    <w:p w:rsidR="00E62E70" w:rsidRDefault="00E62E70" w:rsidP="00E62E70">
      <w:pPr>
        <w:pStyle w:val="Default"/>
        <w:jc w:val="center"/>
        <w:rPr>
          <w:rFonts w:ascii="Cambria" w:hAnsi="Cambria"/>
          <w:b/>
          <w:bCs/>
          <w:color w:val="548DD4" w:themeColor="text2" w:themeTint="99"/>
          <w:sz w:val="44"/>
          <w:szCs w:val="32"/>
        </w:rPr>
      </w:pPr>
      <w:r>
        <w:rPr>
          <w:rFonts w:ascii="Cambria" w:hAnsi="Cambria"/>
          <w:b/>
          <w:bCs/>
          <w:color w:val="548DD4" w:themeColor="text2" w:themeTint="99"/>
          <w:sz w:val="44"/>
          <w:szCs w:val="32"/>
        </w:rPr>
        <w:t>Compassion Focused Therapy for Shame based PTSD and Trauma</w:t>
      </w:r>
    </w:p>
    <w:p w:rsidR="00E62E70" w:rsidRDefault="00E62E70" w:rsidP="00E62E70">
      <w:pPr>
        <w:pStyle w:val="Default"/>
        <w:jc w:val="center"/>
        <w:rPr>
          <w:rFonts w:ascii="Cambria" w:hAnsi="Cambria"/>
          <w:b/>
          <w:bCs/>
          <w:color w:val="548DD4" w:themeColor="text2" w:themeTint="99"/>
          <w:sz w:val="44"/>
          <w:szCs w:val="32"/>
        </w:rPr>
      </w:pPr>
    </w:p>
    <w:p w:rsidR="00E62E70" w:rsidRPr="00E62E70" w:rsidRDefault="00E62E70" w:rsidP="00E62E70">
      <w:pPr>
        <w:pStyle w:val="Default"/>
        <w:jc w:val="center"/>
        <w:rPr>
          <w:rFonts w:ascii="Cambria" w:hAnsi="Cambria"/>
          <w:color w:val="548DD4" w:themeColor="text2" w:themeTint="99"/>
          <w:sz w:val="44"/>
          <w:szCs w:val="32"/>
        </w:rPr>
      </w:pPr>
      <w:r w:rsidRPr="00E62E70">
        <w:rPr>
          <w:rFonts w:ascii="Cambria" w:hAnsi="Cambria"/>
          <w:b/>
          <w:bCs/>
          <w:color w:val="548DD4" w:themeColor="text2" w:themeTint="99"/>
          <w:sz w:val="44"/>
          <w:szCs w:val="32"/>
        </w:rPr>
        <w:t xml:space="preserve">A phased based treatment approach </w:t>
      </w:r>
    </w:p>
    <w:p w:rsidR="00E62E70" w:rsidRDefault="00E62E70" w:rsidP="00E253AE">
      <w:pPr>
        <w:shd w:val="clear" w:color="auto" w:fill="FFFFFF"/>
        <w:spacing w:after="312" w:line="305" w:lineRule="atLeast"/>
        <w:jc w:val="center"/>
        <w:rPr>
          <w:rFonts w:asciiTheme="majorHAnsi" w:eastAsia="Times New Roman" w:hAnsiTheme="majorHAnsi" w:cstheme="minorHAnsi"/>
          <w:b/>
          <w:color w:val="0056A8"/>
          <w:spacing w:val="8"/>
          <w:sz w:val="36"/>
          <w:szCs w:val="21"/>
          <w:lang w:eastAsia="en-GB"/>
        </w:rPr>
      </w:pPr>
    </w:p>
    <w:p w:rsidR="00E253AE" w:rsidRPr="00E253AE" w:rsidRDefault="00F64C01" w:rsidP="00E253AE">
      <w:pPr>
        <w:shd w:val="clear" w:color="auto" w:fill="FFFFFF"/>
        <w:spacing w:after="312" w:line="305" w:lineRule="atLeast"/>
        <w:jc w:val="center"/>
        <w:rPr>
          <w:rFonts w:asciiTheme="majorHAnsi" w:eastAsia="Times New Roman" w:hAnsiTheme="majorHAnsi" w:cstheme="minorHAnsi"/>
          <w:b/>
          <w:color w:val="0056A8"/>
          <w:spacing w:val="8"/>
          <w:sz w:val="36"/>
          <w:szCs w:val="21"/>
          <w:lang w:eastAsia="en-GB"/>
        </w:rPr>
      </w:pPr>
      <w:r>
        <w:rPr>
          <w:rFonts w:asciiTheme="majorHAnsi" w:eastAsia="Times New Roman" w:hAnsiTheme="majorHAnsi" w:cstheme="minorHAnsi"/>
          <w:b/>
          <w:color w:val="0056A8"/>
          <w:spacing w:val="8"/>
          <w:sz w:val="36"/>
          <w:szCs w:val="21"/>
          <w:lang w:eastAsia="en-GB"/>
        </w:rPr>
        <w:t>3</w:t>
      </w:r>
      <w:r w:rsidR="00E253AE" w:rsidRPr="00E253AE">
        <w:rPr>
          <w:rFonts w:asciiTheme="majorHAnsi" w:eastAsia="Times New Roman" w:hAnsiTheme="majorHAnsi" w:cstheme="minorHAnsi"/>
          <w:b/>
          <w:color w:val="0056A8"/>
          <w:spacing w:val="8"/>
          <w:sz w:val="36"/>
          <w:szCs w:val="21"/>
          <w:lang w:eastAsia="en-GB"/>
        </w:rPr>
        <w:t xml:space="preserve"> Day Workshop</w:t>
      </w:r>
    </w:p>
    <w:p w:rsidR="00F64C01" w:rsidRDefault="00E253AE"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noProof/>
          <w:color w:val="0056A8"/>
          <w:spacing w:val="8"/>
          <w:sz w:val="24"/>
          <w:szCs w:val="21"/>
          <w:lang w:val="nl-NL" w:eastAsia="nl-NL"/>
        </w:rPr>
        <mc:AlternateContent>
          <mc:Choice Requires="wps">
            <w:drawing>
              <wp:anchor distT="0" distB="0" distL="114300" distR="114300" simplePos="0" relativeHeight="251659264" behindDoc="0" locked="0" layoutInCell="1" allowOverlap="1" wp14:anchorId="2B058F64" wp14:editId="0F5AB577">
                <wp:simplePos x="0" y="0"/>
                <wp:positionH relativeFrom="column">
                  <wp:posOffset>-133350</wp:posOffset>
                </wp:positionH>
                <wp:positionV relativeFrom="paragraph">
                  <wp:posOffset>137160</wp:posOffset>
                </wp:positionV>
                <wp:extent cx="65151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B4CD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8pt" to="50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" strokecolor="#4bacc6" strokeweight="3pt">
                <v:shadow on="t" color="black" opacity="22937f" origin=",.5" offset="0,.63889mm"/>
              </v:line>
            </w:pict>
          </mc:Fallback>
        </mc:AlternateContent>
      </w:r>
    </w:p>
    <w:p w:rsidR="00E253AE" w:rsidRDefault="00E253AE"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Date:</w:t>
      </w: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r>
      <w:r w:rsidR="00E62E70">
        <w:rPr>
          <w:rFonts w:asciiTheme="majorHAnsi" w:eastAsia="Times New Roman" w:hAnsiTheme="majorHAnsi" w:cstheme="minorHAnsi"/>
          <w:b/>
          <w:color w:val="0056A8"/>
          <w:spacing w:val="8"/>
          <w:sz w:val="24"/>
          <w:szCs w:val="21"/>
          <w:lang w:eastAsia="en-GB"/>
        </w:rPr>
        <w:t>9,10,11 October 2017</w:t>
      </w:r>
      <w:r>
        <w:rPr>
          <w:rFonts w:asciiTheme="majorHAnsi" w:eastAsia="Times New Roman" w:hAnsiTheme="majorHAnsi" w:cstheme="minorHAnsi"/>
          <w:b/>
          <w:color w:val="0056A8"/>
          <w:spacing w:val="8"/>
          <w:sz w:val="24"/>
          <w:szCs w:val="21"/>
          <w:lang w:eastAsia="en-GB"/>
        </w:rPr>
        <w:t xml:space="preserve"> </w:t>
      </w:r>
    </w:p>
    <w:p w:rsidR="009E3038" w:rsidRDefault="00E253AE"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 xml:space="preserve">Teaching times: </w:t>
      </w:r>
      <w:r>
        <w:rPr>
          <w:rFonts w:asciiTheme="majorHAnsi" w:eastAsia="Times New Roman" w:hAnsiTheme="majorHAnsi" w:cstheme="minorHAnsi"/>
          <w:b/>
          <w:color w:val="0056A8"/>
          <w:spacing w:val="8"/>
          <w:sz w:val="24"/>
          <w:szCs w:val="21"/>
          <w:lang w:eastAsia="en-GB"/>
        </w:rPr>
        <w:tab/>
      </w:r>
      <w:r w:rsidR="009E3038">
        <w:rPr>
          <w:rFonts w:asciiTheme="majorHAnsi" w:eastAsia="Times New Roman" w:hAnsiTheme="majorHAnsi" w:cstheme="minorHAnsi"/>
          <w:b/>
          <w:color w:val="0056A8"/>
          <w:spacing w:val="8"/>
          <w:sz w:val="24"/>
          <w:szCs w:val="21"/>
          <w:lang w:eastAsia="en-GB"/>
        </w:rPr>
        <w:t xml:space="preserve">Start: </w:t>
      </w:r>
      <w:r w:rsidR="00F64C01">
        <w:rPr>
          <w:rFonts w:asciiTheme="majorHAnsi" w:eastAsia="Times New Roman" w:hAnsiTheme="majorHAnsi" w:cstheme="minorHAnsi"/>
          <w:b/>
          <w:color w:val="0056A8"/>
          <w:spacing w:val="8"/>
          <w:sz w:val="24"/>
          <w:szCs w:val="21"/>
          <w:lang w:eastAsia="en-GB"/>
        </w:rPr>
        <w:t>9.0</w:t>
      </w:r>
      <w:r>
        <w:rPr>
          <w:rFonts w:asciiTheme="majorHAnsi" w:eastAsia="Times New Roman" w:hAnsiTheme="majorHAnsi" w:cstheme="minorHAnsi"/>
          <w:b/>
          <w:color w:val="0056A8"/>
          <w:spacing w:val="8"/>
          <w:sz w:val="24"/>
          <w:szCs w:val="21"/>
          <w:lang w:eastAsia="en-GB"/>
        </w:rPr>
        <w:t>0</w:t>
      </w:r>
      <w:r w:rsidR="009E3038">
        <w:rPr>
          <w:rFonts w:asciiTheme="majorHAnsi" w:eastAsia="Times New Roman" w:hAnsiTheme="majorHAnsi" w:cstheme="minorHAnsi"/>
          <w:b/>
          <w:color w:val="0056A8"/>
          <w:spacing w:val="8"/>
          <w:sz w:val="24"/>
          <w:szCs w:val="21"/>
          <w:lang w:eastAsia="en-GB"/>
        </w:rPr>
        <w:t>a.m.</w:t>
      </w:r>
      <w:r w:rsidR="009E3038">
        <w:rPr>
          <w:rFonts w:asciiTheme="majorHAnsi" w:eastAsia="Times New Roman" w:hAnsiTheme="majorHAnsi" w:cstheme="minorHAnsi"/>
          <w:b/>
          <w:color w:val="0056A8"/>
          <w:spacing w:val="8"/>
          <w:sz w:val="24"/>
          <w:szCs w:val="21"/>
          <w:lang w:eastAsia="en-GB"/>
        </w:rPr>
        <w:tab/>
      </w:r>
      <w:r w:rsidR="009E3038">
        <w:rPr>
          <w:rFonts w:asciiTheme="majorHAnsi" w:eastAsia="Times New Roman" w:hAnsiTheme="majorHAnsi" w:cstheme="minorHAnsi"/>
          <w:b/>
          <w:color w:val="0056A8"/>
          <w:spacing w:val="8"/>
          <w:sz w:val="24"/>
          <w:szCs w:val="21"/>
          <w:lang w:eastAsia="en-GB"/>
        </w:rPr>
        <w:tab/>
      </w:r>
      <w:r w:rsidR="009E3038">
        <w:rPr>
          <w:rFonts w:asciiTheme="majorHAnsi" w:eastAsia="Times New Roman" w:hAnsiTheme="majorHAnsi" w:cstheme="minorHAnsi"/>
          <w:b/>
          <w:color w:val="0056A8"/>
          <w:spacing w:val="8"/>
          <w:sz w:val="24"/>
          <w:szCs w:val="21"/>
          <w:lang w:eastAsia="en-GB"/>
        </w:rPr>
        <w:tab/>
      </w:r>
    </w:p>
    <w:p w:rsidR="009E3038" w:rsidRDefault="009E3038" w:rsidP="009E3038">
      <w:pPr>
        <w:shd w:val="clear" w:color="auto" w:fill="FFFFFF"/>
        <w:spacing w:after="312" w:line="305" w:lineRule="atLeast"/>
        <w:ind w:left="1440" w:firstLine="72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 xml:space="preserve">Coffee: </w:t>
      </w:r>
      <w:r w:rsidR="00F64C01">
        <w:rPr>
          <w:rFonts w:asciiTheme="majorHAnsi" w:eastAsia="Times New Roman" w:hAnsiTheme="majorHAnsi" w:cstheme="minorHAnsi"/>
          <w:b/>
          <w:color w:val="0056A8"/>
          <w:spacing w:val="8"/>
          <w:sz w:val="24"/>
          <w:szCs w:val="21"/>
          <w:lang w:eastAsia="en-GB"/>
        </w:rPr>
        <w:t>10.30</w:t>
      </w:r>
      <w:r>
        <w:rPr>
          <w:rFonts w:asciiTheme="majorHAnsi" w:eastAsia="Times New Roman" w:hAnsiTheme="majorHAnsi" w:cstheme="minorHAnsi"/>
          <w:b/>
          <w:color w:val="0056A8"/>
          <w:spacing w:val="8"/>
          <w:sz w:val="24"/>
          <w:szCs w:val="21"/>
          <w:lang w:eastAsia="en-GB"/>
        </w:rPr>
        <w:t>a.m.</w:t>
      </w:r>
    </w:p>
    <w:p w:rsidR="009E3038" w:rsidRDefault="00F64C01"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t>Lunch: 12.30</w:t>
      </w:r>
      <w:r w:rsidR="009E3038">
        <w:rPr>
          <w:rFonts w:asciiTheme="majorHAnsi" w:eastAsia="Times New Roman" w:hAnsiTheme="majorHAnsi" w:cstheme="minorHAnsi"/>
          <w:b/>
          <w:color w:val="0056A8"/>
          <w:spacing w:val="8"/>
          <w:sz w:val="24"/>
          <w:szCs w:val="21"/>
          <w:lang w:eastAsia="en-GB"/>
        </w:rPr>
        <w:t>p.m.</w:t>
      </w:r>
    </w:p>
    <w:p w:rsidR="00F64C01" w:rsidRDefault="00F64C01" w:rsidP="00F64C01">
      <w:pPr>
        <w:shd w:val="clear" w:color="auto" w:fill="FFFFFF"/>
        <w:spacing w:after="312" w:line="305" w:lineRule="atLeast"/>
        <w:ind w:left="1440" w:firstLine="72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Tea: 2.45p.m.</w:t>
      </w:r>
    </w:p>
    <w:p w:rsidR="009E3038" w:rsidRDefault="00F64C01" w:rsidP="00F64C01">
      <w:pPr>
        <w:shd w:val="clear" w:color="auto" w:fill="FFFFFF"/>
        <w:spacing w:after="312" w:line="305" w:lineRule="atLeast"/>
        <w:ind w:left="1440" w:firstLine="72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Finish: 4.0</w:t>
      </w:r>
      <w:r w:rsidR="009E3038">
        <w:rPr>
          <w:rFonts w:asciiTheme="majorHAnsi" w:eastAsia="Times New Roman" w:hAnsiTheme="majorHAnsi" w:cstheme="minorHAnsi"/>
          <w:b/>
          <w:color w:val="0056A8"/>
          <w:spacing w:val="8"/>
          <w:sz w:val="24"/>
          <w:szCs w:val="21"/>
          <w:lang w:eastAsia="en-GB"/>
        </w:rPr>
        <w:t>0p.m.</w:t>
      </w:r>
    </w:p>
    <w:p w:rsidR="009E3038" w:rsidRDefault="009E3038"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p>
    <w:p w:rsidR="00B96746" w:rsidRDefault="00E253AE" w:rsidP="00B96746">
      <w:pPr>
        <w:shd w:val="clear" w:color="auto" w:fill="FFFFFF"/>
        <w:spacing w:after="312" w:line="305" w:lineRule="atLeast"/>
        <w:ind w:left="2160" w:hanging="216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 xml:space="preserve">Facilitator:  </w:t>
      </w:r>
      <w:r>
        <w:rPr>
          <w:rFonts w:asciiTheme="majorHAnsi" w:eastAsia="Times New Roman" w:hAnsiTheme="majorHAnsi" w:cstheme="minorHAnsi"/>
          <w:b/>
          <w:color w:val="0056A8"/>
          <w:spacing w:val="8"/>
          <w:sz w:val="24"/>
          <w:szCs w:val="21"/>
          <w:lang w:eastAsia="en-GB"/>
        </w:rPr>
        <w:tab/>
        <w:t>Dr Deborah Lee, Consultant Clinical Psychologist, Honorary Senior Lecturer University College London</w:t>
      </w:r>
    </w:p>
    <w:p w:rsidR="00B96746" w:rsidRDefault="00B96746" w:rsidP="00B96746">
      <w:pPr>
        <w:shd w:val="clear" w:color="auto" w:fill="FFFFFF"/>
        <w:spacing w:after="312" w:line="305" w:lineRule="atLeast"/>
        <w:ind w:left="216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Compassion</w:t>
      </w:r>
      <w:r w:rsidR="00AD2A39">
        <w:rPr>
          <w:rFonts w:asciiTheme="majorHAnsi" w:eastAsia="Times New Roman" w:hAnsiTheme="majorHAnsi" w:cstheme="minorHAnsi"/>
          <w:b/>
          <w:color w:val="0056A8"/>
          <w:spacing w:val="8"/>
          <w:sz w:val="24"/>
          <w:szCs w:val="21"/>
          <w:lang w:eastAsia="en-GB"/>
        </w:rPr>
        <w:t>ate Mind Foundation, Derby</w:t>
      </w:r>
    </w:p>
    <w:p w:rsidR="00AD2A39" w:rsidRPr="00AD2A39" w:rsidRDefault="00AD2A39" w:rsidP="00B96746">
      <w:pPr>
        <w:shd w:val="clear" w:color="auto" w:fill="FFFFFF"/>
        <w:spacing w:after="312" w:line="305" w:lineRule="atLeast"/>
        <w:ind w:left="2160"/>
        <w:rPr>
          <w:rFonts w:asciiTheme="majorHAnsi" w:eastAsia="Times New Roman" w:hAnsiTheme="majorHAnsi" w:cstheme="minorHAnsi"/>
          <w:b/>
          <w:color w:val="0056A8"/>
          <w:spacing w:val="8"/>
          <w:sz w:val="24"/>
          <w:szCs w:val="21"/>
          <w:u w:val="single"/>
          <w:lang w:eastAsia="en-GB"/>
        </w:rPr>
      </w:pPr>
      <w:r w:rsidRPr="00AD2A39">
        <w:rPr>
          <w:rFonts w:asciiTheme="majorHAnsi" w:eastAsia="Times New Roman" w:hAnsiTheme="majorHAnsi" w:cstheme="minorHAnsi"/>
          <w:b/>
          <w:color w:val="0056A8"/>
          <w:spacing w:val="8"/>
          <w:sz w:val="24"/>
          <w:szCs w:val="21"/>
          <w:u w:val="single"/>
          <w:lang w:eastAsia="en-GB"/>
        </w:rPr>
        <w:t>www.compassionatemind.co.uk</w:t>
      </w:r>
    </w:p>
    <w:p w:rsidR="00AD2A39" w:rsidRDefault="00AD2A39" w:rsidP="00B96746">
      <w:pPr>
        <w:shd w:val="clear" w:color="auto" w:fill="FFFFFF"/>
        <w:spacing w:after="312" w:line="305" w:lineRule="atLeast"/>
        <w:ind w:left="2160"/>
        <w:rPr>
          <w:rFonts w:asciiTheme="majorHAnsi" w:eastAsia="Times New Roman" w:hAnsiTheme="majorHAnsi" w:cstheme="minorHAnsi"/>
          <w:b/>
          <w:color w:val="0056A8"/>
          <w:spacing w:val="8"/>
          <w:sz w:val="24"/>
          <w:szCs w:val="21"/>
          <w:lang w:eastAsia="en-GB"/>
        </w:rPr>
      </w:pPr>
    </w:p>
    <w:p w:rsidR="00B96746" w:rsidRPr="00C806F9" w:rsidRDefault="00B96746" w:rsidP="00E253AE">
      <w:pPr>
        <w:shd w:val="clear" w:color="auto" w:fill="FFFFFF"/>
        <w:spacing w:after="312" w:line="305" w:lineRule="atLeast"/>
        <w:ind w:left="2160" w:hanging="216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Contact:</w:t>
      </w:r>
      <w:r>
        <w:rPr>
          <w:rFonts w:asciiTheme="majorHAnsi" w:eastAsia="Times New Roman" w:hAnsiTheme="majorHAnsi" w:cstheme="minorHAnsi"/>
          <w:b/>
          <w:color w:val="0056A8"/>
          <w:spacing w:val="8"/>
          <w:sz w:val="24"/>
          <w:szCs w:val="21"/>
          <w:lang w:eastAsia="en-GB"/>
        </w:rPr>
        <w:tab/>
        <w:t>DrDeborahlee@me.com</w:t>
      </w:r>
    </w:p>
    <w:p w:rsidR="00C8176B" w:rsidRPr="00E62E70" w:rsidRDefault="00E253AE" w:rsidP="00E62E70">
      <w:pPr>
        <w:shd w:val="clear" w:color="auto" w:fill="FFFFFF"/>
        <w:spacing w:after="312" w:line="305" w:lineRule="atLeast"/>
        <w:rPr>
          <w:rFonts w:ascii="Helvetica" w:eastAsia="Times New Roman" w:hAnsi="Helvetica" w:cs="Helvetica"/>
          <w:color w:val="0056A8"/>
          <w:spacing w:val="8"/>
          <w:sz w:val="21"/>
          <w:szCs w:val="21"/>
          <w:lang w:eastAsia="en-GB"/>
        </w:rPr>
      </w:pPr>
      <w:r>
        <w:rPr>
          <w:rFonts w:asciiTheme="majorHAnsi" w:eastAsia="Times New Roman" w:hAnsiTheme="majorHAnsi" w:cstheme="minorHAnsi"/>
          <w:b/>
          <w:noProof/>
          <w:color w:val="0056A8"/>
          <w:spacing w:val="8"/>
          <w:sz w:val="24"/>
          <w:szCs w:val="21"/>
          <w:lang w:val="nl-NL" w:eastAsia="nl-NL"/>
        </w:rPr>
        <mc:AlternateContent>
          <mc:Choice Requires="wps">
            <w:drawing>
              <wp:anchor distT="0" distB="0" distL="114300" distR="114300" simplePos="0" relativeHeight="251663360" behindDoc="0" locked="0" layoutInCell="1" allowOverlap="1" wp14:anchorId="44552138" wp14:editId="10E84441">
                <wp:simplePos x="0" y="0"/>
                <wp:positionH relativeFrom="column">
                  <wp:posOffset>-123825</wp:posOffset>
                </wp:positionH>
                <wp:positionV relativeFrom="paragraph">
                  <wp:posOffset>224155</wp:posOffset>
                </wp:positionV>
                <wp:extent cx="651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06D1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7.65pt" to="503.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" strokecolor="#4579b8 [3044]"/>
            </w:pict>
          </mc:Fallback>
        </mc:AlternateContent>
      </w:r>
      <w:r w:rsidR="00B96746">
        <w:rPr>
          <w:rFonts w:ascii="Helvetica" w:eastAsia="Times New Roman" w:hAnsi="Helvetica" w:cs="Helvetica"/>
          <w:color w:val="0056A8"/>
          <w:spacing w:val="8"/>
          <w:sz w:val="21"/>
          <w:szCs w:val="21"/>
          <w:lang w:eastAsia="en-GB"/>
        </w:rPr>
        <w:tab/>
      </w:r>
      <w:r w:rsidR="00B96746">
        <w:rPr>
          <w:rFonts w:ascii="Helvetica" w:eastAsia="Times New Roman" w:hAnsi="Helvetica" w:cs="Helvetica"/>
          <w:color w:val="0056A8"/>
          <w:spacing w:val="8"/>
          <w:sz w:val="21"/>
          <w:szCs w:val="21"/>
          <w:lang w:eastAsia="en-GB"/>
        </w:rPr>
        <w:tab/>
      </w:r>
    </w:p>
    <w:p w:rsidR="00B7140D" w:rsidRDefault="00AD2A39" w:rsidP="00B96746">
      <w:pPr>
        <w:rPr>
          <w:b/>
          <w:color w:val="0070C0"/>
          <w:sz w:val="32"/>
          <w:szCs w:val="32"/>
        </w:rPr>
      </w:pPr>
      <w:r>
        <w:rPr>
          <w:b/>
          <w:color w:val="0070C0"/>
          <w:sz w:val="32"/>
          <w:szCs w:val="32"/>
        </w:rPr>
        <w:lastRenderedPageBreak/>
        <w:t>Aim</w:t>
      </w:r>
      <w:r w:rsidR="00B7140D">
        <w:rPr>
          <w:b/>
          <w:color w:val="0070C0"/>
          <w:sz w:val="32"/>
          <w:szCs w:val="32"/>
        </w:rPr>
        <w:t xml:space="preserve"> for the Workshop</w:t>
      </w:r>
    </w:p>
    <w:p w:rsidR="00B7140D" w:rsidRPr="00AD2A39" w:rsidRDefault="00B7140D" w:rsidP="00B96746">
      <w:pPr>
        <w:rPr>
          <w:rFonts w:ascii="Calibri" w:hAnsi="Calibri" w:cs="Times New Roman"/>
          <w:sz w:val="24"/>
          <w:szCs w:val="24"/>
          <w:lang w:eastAsia="en-GB"/>
        </w:rPr>
      </w:pPr>
      <w:r>
        <w:rPr>
          <w:rFonts w:ascii="Calibri" w:hAnsi="Calibri" w:cs="Times New Roman"/>
          <w:color w:val="1F497D"/>
          <w:sz w:val="24"/>
          <w:szCs w:val="24"/>
          <w:lang w:eastAsia="en-GB"/>
        </w:rPr>
        <w:t xml:space="preserve">The workshop aims to provide a clinical model to </w:t>
      </w:r>
      <w:r w:rsidR="00AD2A39">
        <w:rPr>
          <w:rFonts w:ascii="Calibri" w:hAnsi="Calibri" w:cs="Times New Roman"/>
          <w:color w:val="1F497D"/>
          <w:sz w:val="24"/>
          <w:szCs w:val="24"/>
          <w:lang w:eastAsia="en-GB"/>
        </w:rPr>
        <w:t xml:space="preserve">help those who have been hurt and harmed by others, </w:t>
      </w:r>
      <w:r>
        <w:rPr>
          <w:rFonts w:ascii="Calibri" w:hAnsi="Calibri" w:cs="Times New Roman"/>
          <w:color w:val="1F497D"/>
          <w:sz w:val="24"/>
          <w:szCs w:val="24"/>
          <w:lang w:eastAsia="en-GB"/>
        </w:rPr>
        <w:t xml:space="preserve">develop the capacity to tolerate experiences that make </w:t>
      </w:r>
      <w:r w:rsidR="00AD2A39">
        <w:rPr>
          <w:rFonts w:ascii="Calibri" w:hAnsi="Calibri" w:cs="Times New Roman"/>
          <w:color w:val="1F497D"/>
          <w:sz w:val="24"/>
          <w:szCs w:val="24"/>
          <w:lang w:eastAsia="en-GB"/>
        </w:rPr>
        <w:t>them</w:t>
      </w:r>
      <w:r>
        <w:rPr>
          <w:rFonts w:ascii="Calibri" w:hAnsi="Calibri" w:cs="Times New Roman"/>
          <w:color w:val="1F497D"/>
          <w:sz w:val="24"/>
          <w:szCs w:val="24"/>
          <w:lang w:eastAsia="en-GB"/>
        </w:rPr>
        <w:t xml:space="preserve"> </w:t>
      </w:r>
      <w:r w:rsidRPr="00B3570B">
        <w:rPr>
          <w:rFonts w:ascii="Calibri" w:hAnsi="Calibri" w:cs="Times New Roman"/>
          <w:color w:val="1F497D"/>
          <w:sz w:val="24"/>
          <w:szCs w:val="24"/>
          <w:lang w:eastAsia="en-GB"/>
        </w:rPr>
        <w:t>f</w:t>
      </w:r>
      <w:r w:rsidR="00AD2A39">
        <w:rPr>
          <w:rFonts w:ascii="Calibri" w:hAnsi="Calibri" w:cs="Times New Roman"/>
          <w:color w:val="1F497D"/>
          <w:sz w:val="24"/>
          <w:szCs w:val="24"/>
          <w:lang w:eastAsia="en-GB"/>
        </w:rPr>
        <w:t xml:space="preserve">eel deeply shamed about who </w:t>
      </w:r>
      <w:r>
        <w:rPr>
          <w:rFonts w:ascii="Calibri" w:hAnsi="Calibri" w:cs="Times New Roman"/>
          <w:color w:val="1F497D"/>
          <w:sz w:val="24"/>
          <w:szCs w:val="24"/>
          <w:lang w:eastAsia="en-GB"/>
        </w:rPr>
        <w:t xml:space="preserve">they </w:t>
      </w:r>
      <w:r w:rsidRPr="00B3570B">
        <w:rPr>
          <w:rFonts w:ascii="Calibri" w:hAnsi="Calibri" w:cs="Times New Roman"/>
          <w:color w:val="1F497D"/>
          <w:sz w:val="24"/>
          <w:szCs w:val="24"/>
          <w:lang w:eastAsia="en-GB"/>
        </w:rPr>
        <w:t>are and what they have been through.</w:t>
      </w:r>
    </w:p>
    <w:p w:rsidR="00ED3519" w:rsidRPr="00893342" w:rsidRDefault="00E62E70" w:rsidP="00B96746">
      <w:pPr>
        <w:rPr>
          <w:b/>
          <w:color w:val="0070C0"/>
          <w:sz w:val="32"/>
          <w:szCs w:val="32"/>
        </w:rPr>
      </w:pPr>
      <w:r w:rsidRPr="00893342">
        <w:rPr>
          <w:b/>
          <w:color w:val="0070C0"/>
          <w:sz w:val="32"/>
          <w:szCs w:val="32"/>
        </w:rPr>
        <w:t>Abstract for</w:t>
      </w:r>
      <w:r w:rsidR="00ED3519" w:rsidRPr="00893342">
        <w:rPr>
          <w:b/>
          <w:color w:val="0070C0"/>
          <w:sz w:val="32"/>
          <w:szCs w:val="32"/>
        </w:rPr>
        <w:t xml:space="preserve"> workshop</w:t>
      </w:r>
    </w:p>
    <w:p w:rsidR="00AD2A39" w:rsidRPr="00B3570B" w:rsidRDefault="00AD2A39" w:rsidP="00AD2A39">
      <w:pPr>
        <w:rPr>
          <w:rFonts w:ascii="Calibri" w:hAnsi="Calibri" w:cs="Times New Roman"/>
          <w:color w:val="1F497D"/>
          <w:sz w:val="24"/>
          <w:szCs w:val="24"/>
          <w:lang w:eastAsia="en-GB"/>
        </w:rPr>
      </w:pPr>
      <w:r w:rsidRPr="00AD2A39">
        <w:rPr>
          <w:rFonts w:ascii="Calibri" w:hAnsi="Calibri" w:cs="Times New Roman"/>
          <w:color w:val="595959" w:themeColor="text1" w:themeTint="A6"/>
          <w:sz w:val="24"/>
          <w:szCs w:val="24"/>
          <w:lang w:eastAsia="en-GB"/>
        </w:rPr>
        <w:t xml:space="preserve">Shame-based trauma memories are highly distressing and disturbing for most people. High levels of self-criticism appear to maintain the sense of current psychological threat. The personal meaning conveyed in the fragmented images and flashbacks is often painful, condemning and shaming. </w:t>
      </w:r>
      <w:r w:rsidRPr="00893342">
        <w:rPr>
          <w:color w:val="595959" w:themeColor="text1" w:themeTint="A6"/>
          <w:sz w:val="24"/>
          <w:szCs w:val="24"/>
        </w:rPr>
        <w:t>Those who have been repeatedly traumatised at the hands of others have many challenges to face as they discover a version of themselves that can live life without being defined by trauma - how to live in a mind that not just survive but thrive.</w:t>
      </w:r>
    </w:p>
    <w:p w:rsidR="00B3570B" w:rsidRDefault="00E62E70" w:rsidP="00E62E70">
      <w:pPr>
        <w:rPr>
          <w:color w:val="595959" w:themeColor="text1" w:themeTint="A6"/>
          <w:sz w:val="24"/>
          <w:szCs w:val="24"/>
        </w:rPr>
      </w:pPr>
      <w:r w:rsidRPr="00893342">
        <w:rPr>
          <w:color w:val="595959" w:themeColor="text1" w:themeTint="A6"/>
          <w:sz w:val="24"/>
          <w:szCs w:val="24"/>
        </w:rPr>
        <w:t xml:space="preserve">Part of this journey involves learning how to deal with predominant issues of self- blame, self- loathing, lack of trust, interpersonal difficulties and struggles to regulate threat-based emotions. So is there a role for Compassion focused therapy in effective treatments of traumatised minds? Compassion can help us discover what we don’t know, can help us develop a humanitarian and evolutionary perspective on our lives and help us feel what we might not have ever felt? Perhaps this could offer a vital precursor to change the emotional context of minds and allow clients to think differently about their traumatic experiences, in a way that allows them to hold themselves in mind with kindness, understanding, wisdom and live their lives with moral courage. </w:t>
      </w:r>
    </w:p>
    <w:p w:rsidR="00AD2A39" w:rsidRPr="00AD2A39" w:rsidRDefault="00B3570B" w:rsidP="00B3570B">
      <w:pPr>
        <w:rPr>
          <w:rFonts w:ascii="Calibri" w:hAnsi="Calibri" w:cs="Times New Roman"/>
          <w:color w:val="595959" w:themeColor="text1" w:themeTint="A6"/>
          <w:sz w:val="24"/>
          <w:szCs w:val="24"/>
          <w:lang w:eastAsia="en-GB"/>
        </w:rPr>
      </w:pPr>
      <w:r w:rsidRPr="00AD2A39">
        <w:rPr>
          <w:rFonts w:ascii="Calibri" w:hAnsi="Calibri" w:cs="Times New Roman"/>
          <w:color w:val="595959" w:themeColor="text1" w:themeTint="A6"/>
          <w:sz w:val="24"/>
          <w:szCs w:val="24"/>
          <w:lang w:eastAsia="en-GB"/>
        </w:rPr>
        <w:t>This 3day workshop will introduce the use of a compassion focused Therapy (Gilbert 2009) as a way</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to work with shame in the context </w:t>
      </w:r>
      <w:r w:rsidR="00B7140D" w:rsidRPr="00AD2A39">
        <w:rPr>
          <w:rFonts w:ascii="Calibri" w:hAnsi="Calibri" w:cs="Times New Roman"/>
          <w:color w:val="595959" w:themeColor="text1" w:themeTint="A6"/>
          <w:sz w:val="24"/>
          <w:szCs w:val="24"/>
          <w:lang w:eastAsia="en-GB"/>
        </w:rPr>
        <w:t xml:space="preserve">of </w:t>
      </w:r>
      <w:r w:rsidR="00AD2A39">
        <w:rPr>
          <w:rFonts w:ascii="Calibri" w:hAnsi="Calibri" w:cs="Times New Roman"/>
          <w:color w:val="595959" w:themeColor="text1" w:themeTint="A6"/>
          <w:sz w:val="24"/>
          <w:szCs w:val="24"/>
          <w:lang w:eastAsia="en-GB"/>
        </w:rPr>
        <w:t>trauma experiences</w:t>
      </w:r>
      <w:r w:rsidRPr="00AD2A39">
        <w:rPr>
          <w:rFonts w:ascii="Calibri" w:hAnsi="Calibri" w:cs="Times New Roman"/>
          <w:color w:val="595959" w:themeColor="text1" w:themeTint="A6"/>
          <w:sz w:val="24"/>
          <w:szCs w:val="24"/>
          <w:lang w:eastAsia="en-GB"/>
        </w:rPr>
        <w:t xml:space="preserve">.  It will </w:t>
      </w:r>
      <w:r w:rsidRPr="00AD2A39">
        <w:rPr>
          <w:color w:val="595959" w:themeColor="text1" w:themeTint="A6"/>
          <w:sz w:val="24"/>
          <w:szCs w:val="24"/>
        </w:rPr>
        <w:t>explore the clinical development of compassionate resilience as a core experience in recovery from trauma</w:t>
      </w:r>
      <w:r w:rsidRPr="00AD2A39">
        <w:rPr>
          <w:rFonts w:ascii="Calibri" w:hAnsi="Calibri" w:cs="Times New Roman"/>
          <w:color w:val="595959" w:themeColor="text1" w:themeTint="A6"/>
          <w:sz w:val="24"/>
          <w:szCs w:val="24"/>
          <w:lang w:eastAsia="en-GB"/>
        </w:rPr>
        <w:t xml:space="preserve"> and use theoretical and practical understanding of using compassionate images to work with these flashbacks in order</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to enhance feelings of self</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soothing, safeness in the memories and reduce self</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critical maintenance cycles.</w:t>
      </w:r>
    </w:p>
    <w:p w:rsidR="00B3570B" w:rsidRPr="00AD2A39" w:rsidRDefault="00B3570B" w:rsidP="00B3570B">
      <w:pPr>
        <w:rPr>
          <w:rFonts w:ascii="Calibri" w:hAnsi="Calibri" w:cs="Times New Roman"/>
          <w:color w:val="0070C0"/>
          <w:sz w:val="32"/>
          <w:szCs w:val="32"/>
          <w:lang w:eastAsia="en-GB"/>
        </w:rPr>
      </w:pPr>
      <w:r w:rsidRPr="00AD2A39">
        <w:rPr>
          <w:rFonts w:ascii="Calibri" w:hAnsi="Calibri" w:cs="Times New Roman"/>
          <w:color w:val="0070C0"/>
          <w:sz w:val="32"/>
          <w:szCs w:val="32"/>
          <w:lang w:eastAsia="en-GB"/>
        </w:rPr>
        <w:t>Who is this workshop suitable for?</w:t>
      </w:r>
    </w:p>
    <w:p w:rsidR="00B3570B" w:rsidRPr="00AD2A39" w:rsidRDefault="00B3570B" w:rsidP="00E62E70">
      <w:pPr>
        <w:rPr>
          <w:rFonts w:ascii="Calibri" w:hAnsi="Calibri" w:cs="Times New Roman"/>
          <w:color w:val="595959" w:themeColor="text1" w:themeTint="A6"/>
          <w:sz w:val="24"/>
          <w:szCs w:val="24"/>
          <w:lang w:eastAsia="en-GB"/>
        </w:rPr>
      </w:pPr>
      <w:r w:rsidRPr="00AD2A39">
        <w:rPr>
          <w:rFonts w:ascii="Calibri" w:hAnsi="Calibri" w:cs="Times New Roman"/>
          <w:color w:val="595959" w:themeColor="text1" w:themeTint="A6"/>
          <w:sz w:val="24"/>
          <w:szCs w:val="24"/>
          <w:lang w:eastAsia="en-GB"/>
        </w:rPr>
        <w:t>The course will assume that all attendees have a working kno</w:t>
      </w:r>
      <w:r w:rsidR="00AD2A39" w:rsidRPr="00AD2A39">
        <w:rPr>
          <w:rFonts w:ascii="Calibri" w:hAnsi="Calibri" w:cs="Times New Roman"/>
          <w:color w:val="595959" w:themeColor="text1" w:themeTint="A6"/>
          <w:sz w:val="24"/>
          <w:szCs w:val="24"/>
          <w:lang w:eastAsia="en-GB"/>
        </w:rPr>
        <w:t xml:space="preserve">wledge of the basic CFT model </w:t>
      </w:r>
      <w:r w:rsidRPr="00AD2A39">
        <w:rPr>
          <w:rFonts w:ascii="Calibri" w:hAnsi="Calibri" w:cs="Times New Roman"/>
          <w:color w:val="595959" w:themeColor="text1" w:themeTint="A6"/>
          <w:sz w:val="24"/>
          <w:szCs w:val="24"/>
          <w:lang w:eastAsia="en-GB"/>
        </w:rPr>
        <w:t>approach through attending an introductory workshop in CFT. If no workshop has been attended, then it will be assumed that the following books have been read:</w:t>
      </w:r>
    </w:p>
    <w:p w:rsidR="00E62E70" w:rsidRPr="00AD2A39" w:rsidRDefault="00E62E70" w:rsidP="00E62E70">
      <w:pPr>
        <w:spacing w:line="240" w:lineRule="auto"/>
        <w:rPr>
          <w:rFonts w:ascii="Calibri" w:hAnsi="Calibri" w:cs="Times New Roman"/>
          <w:color w:val="17365D" w:themeColor="text2" w:themeShade="BF"/>
          <w:sz w:val="20"/>
          <w:lang w:eastAsia="en-GB"/>
        </w:rPr>
      </w:pPr>
      <w:r w:rsidRPr="00AD2A39">
        <w:rPr>
          <w:rFonts w:ascii="Calibri" w:hAnsi="Calibri" w:cs="Times New Roman"/>
          <w:color w:val="17365D" w:themeColor="text2" w:themeShade="BF"/>
          <w:sz w:val="20"/>
          <w:lang w:eastAsia="en-GB"/>
        </w:rPr>
        <w:t>Key References</w:t>
      </w:r>
    </w:p>
    <w:p w:rsidR="00E62E70" w:rsidRPr="00AD2A39" w:rsidRDefault="00E62E70" w:rsidP="00E62E70">
      <w:pPr>
        <w:spacing w:line="240" w:lineRule="auto"/>
        <w:rPr>
          <w:rFonts w:ascii="Calibri" w:hAnsi="Calibri" w:cs="Times New Roman"/>
          <w:color w:val="17365D" w:themeColor="text2" w:themeShade="BF"/>
          <w:sz w:val="18"/>
          <w:lang w:eastAsia="en-GB"/>
        </w:rPr>
      </w:pPr>
      <w:r w:rsidRPr="00AD2A39">
        <w:rPr>
          <w:rFonts w:ascii="Calibri" w:hAnsi="Calibri" w:cs="Times New Roman"/>
          <w:b/>
          <w:color w:val="17365D" w:themeColor="text2" w:themeShade="BF"/>
          <w:sz w:val="18"/>
          <w:lang w:eastAsia="en-GB"/>
        </w:rPr>
        <w:t>Gilbert. P. (2009</w:t>
      </w:r>
      <w:r w:rsidRPr="00AD2A39">
        <w:rPr>
          <w:rFonts w:ascii="Calibri" w:hAnsi="Calibri" w:cs="Times New Roman"/>
          <w:color w:val="17365D" w:themeColor="text2" w:themeShade="BF"/>
          <w:sz w:val="18"/>
          <w:lang w:eastAsia="en-GB"/>
        </w:rPr>
        <w:t>). The Compassionate Mind. A New Approach to the Challenges of Life. London: Constable &amp; Robinson</w:t>
      </w:r>
    </w:p>
    <w:p w:rsidR="00E62E70" w:rsidRPr="00AD2A39" w:rsidRDefault="00E62E70" w:rsidP="00E62E70">
      <w:pPr>
        <w:spacing w:line="240" w:lineRule="auto"/>
        <w:rPr>
          <w:rFonts w:ascii="Calibri" w:hAnsi="Calibri" w:cs="Times New Roman"/>
          <w:color w:val="17365D" w:themeColor="text2" w:themeShade="BF"/>
          <w:sz w:val="18"/>
          <w:lang w:eastAsia="en-GB"/>
        </w:rPr>
      </w:pPr>
      <w:r w:rsidRPr="00AD2A39">
        <w:rPr>
          <w:rFonts w:ascii="Calibri" w:hAnsi="Calibri" w:cs="Times New Roman"/>
          <w:b/>
          <w:color w:val="17365D" w:themeColor="text2" w:themeShade="BF"/>
          <w:sz w:val="18"/>
          <w:lang w:eastAsia="en-GB"/>
        </w:rPr>
        <w:t>Gilbert. P. (2010</w:t>
      </w:r>
      <w:r w:rsidRPr="00AD2A39">
        <w:rPr>
          <w:rFonts w:ascii="Calibri" w:hAnsi="Calibri" w:cs="Times New Roman"/>
          <w:color w:val="17365D" w:themeColor="text2" w:themeShade="BF"/>
          <w:sz w:val="18"/>
          <w:lang w:eastAsia="en-GB"/>
        </w:rPr>
        <w:t>) Compassion Focused Therapy. Distinctive Feature. London: Routledge.</w:t>
      </w:r>
    </w:p>
    <w:p w:rsidR="00E62E70" w:rsidRPr="00AD2A39" w:rsidRDefault="00E62E70" w:rsidP="00E62E70">
      <w:pPr>
        <w:spacing w:line="240" w:lineRule="auto"/>
        <w:rPr>
          <w:color w:val="17365D" w:themeColor="text2" w:themeShade="BF"/>
          <w:sz w:val="20"/>
          <w:szCs w:val="23"/>
        </w:rPr>
      </w:pPr>
      <w:r w:rsidRPr="00AD2A39">
        <w:rPr>
          <w:rFonts w:ascii="Calibri" w:hAnsi="Calibri" w:cs="Times New Roman"/>
          <w:b/>
          <w:color w:val="17365D" w:themeColor="text2" w:themeShade="BF"/>
          <w:sz w:val="18"/>
          <w:lang w:eastAsia="en-GB"/>
        </w:rPr>
        <w:t>Lee, D.A.  (2013</w:t>
      </w:r>
      <w:r w:rsidRPr="00AD2A39">
        <w:rPr>
          <w:rFonts w:ascii="Calibri" w:hAnsi="Calibri" w:cs="Times New Roman"/>
          <w:color w:val="17365D" w:themeColor="text2" w:themeShade="BF"/>
          <w:sz w:val="18"/>
          <w:lang w:eastAsia="en-GB"/>
        </w:rPr>
        <w:t xml:space="preserve">). </w:t>
      </w:r>
      <w:r w:rsidRPr="00AD2A39">
        <w:rPr>
          <w:color w:val="17365D" w:themeColor="text2" w:themeShade="BF"/>
          <w:sz w:val="20"/>
          <w:szCs w:val="23"/>
        </w:rPr>
        <w:t>Compassionate-Mind Guide to Recovering from Trauma and PTSD: Using Compassion-Focused Therapy to Overcome Flashbacks, Shame, Guilt, and Fear  New Harbinger, New York.</w:t>
      </w:r>
    </w:p>
    <w:p w:rsidR="00E62E70" w:rsidRDefault="00E62E70">
      <w:pPr>
        <w:rPr>
          <w:color w:val="17365D" w:themeColor="text2" w:themeShade="BF"/>
          <w:sz w:val="23"/>
          <w:szCs w:val="23"/>
        </w:rPr>
      </w:pPr>
      <w:r>
        <w:rPr>
          <w:color w:val="17365D" w:themeColor="text2" w:themeShade="BF"/>
          <w:sz w:val="23"/>
          <w:szCs w:val="23"/>
        </w:rPr>
        <w:lastRenderedPageBreak/>
        <w:br w:type="page"/>
      </w:r>
    </w:p>
    <w:p w:rsidR="00155B1E" w:rsidRPr="00E62E70" w:rsidRDefault="00E62E70" w:rsidP="00E62E70">
      <w:pPr>
        <w:shd w:val="clear" w:color="auto" w:fill="FFFFFF"/>
        <w:spacing w:after="312" w:line="305" w:lineRule="atLeast"/>
        <w:rPr>
          <w:rFonts w:eastAsia="Times New Roman" w:cstheme="minorHAnsi"/>
          <w:b/>
          <w:color w:val="0070C0"/>
          <w:spacing w:val="8"/>
          <w:sz w:val="32"/>
          <w:szCs w:val="24"/>
          <w:lang w:eastAsia="en-GB"/>
        </w:rPr>
      </w:pPr>
      <w:r>
        <w:rPr>
          <w:rFonts w:eastAsia="Times New Roman" w:cstheme="minorHAnsi"/>
          <w:b/>
          <w:color w:val="0070C0"/>
          <w:spacing w:val="8"/>
          <w:sz w:val="32"/>
          <w:szCs w:val="24"/>
          <w:lang w:eastAsia="en-GB"/>
        </w:rPr>
        <w:lastRenderedPageBreak/>
        <w:t>The Presenter</w:t>
      </w:r>
    </w:p>
    <w:p w:rsidR="00E62E70" w:rsidRPr="00E20C18" w:rsidRDefault="00E62E70" w:rsidP="00E20C18">
      <w:pPr>
        <w:pStyle w:val="Default"/>
        <w:rPr>
          <w:color w:val="595959" w:themeColor="text1" w:themeTint="A6"/>
        </w:rPr>
      </w:pPr>
      <w:r w:rsidRPr="00E20C18">
        <w:rPr>
          <w:color w:val="595959" w:themeColor="text1" w:themeTint="A6"/>
        </w:rPr>
        <w:t>Dr Deborah Lee is a Consultant Clinical Psychologist, Head of Berkshire Traumatic Stress Service and South Central Veterans Service. She is also an honorary Senior Lecturer at University College London. Dr Lee has worked in the field of trauma for 24 years and specialises in the treatment of PTSD and</w:t>
      </w:r>
      <w:r w:rsidR="00E20C18" w:rsidRPr="00E20C18">
        <w:rPr>
          <w:color w:val="595959" w:themeColor="text1" w:themeTint="A6"/>
        </w:rPr>
        <w:t xml:space="preserve"> complex Trauma. Her particular </w:t>
      </w:r>
      <w:r w:rsidRPr="00E20C18">
        <w:rPr>
          <w:color w:val="595959" w:themeColor="text1" w:themeTint="A6"/>
        </w:rPr>
        <w:t>area of clinical and research interest is in shame based PTSD and self-criticism. She has developed the use of compassion - based treatments including the use of compassionate imagery in shame based flashbacks to enhance clinical practice in this field. She has pioneered the use of developing compassionate resilience as part of a phased based treatment approach to complex PTSD. She has widely contributed to the dissemination of her clinical knowledge through writing and delivering over 100 clinical workshops and talks in North America and Europe</w:t>
      </w:r>
    </w:p>
    <w:p w:rsidR="00EC666D" w:rsidRPr="00E20C18" w:rsidRDefault="00EC666D" w:rsidP="00B96746">
      <w:pPr>
        <w:rPr>
          <w:rFonts w:cstheme="minorHAnsi"/>
          <w:color w:val="595959" w:themeColor="text1" w:themeTint="A6"/>
        </w:rPr>
      </w:pPr>
    </w:p>
    <w:p w:rsidR="00250B34" w:rsidRPr="001D6D32" w:rsidRDefault="00250B34" w:rsidP="00250B34">
      <w:pPr>
        <w:rPr>
          <w:b/>
          <w:color w:val="0070C0"/>
          <w:sz w:val="32"/>
        </w:rPr>
      </w:pPr>
      <w:r w:rsidRPr="001D6D32">
        <w:rPr>
          <w:b/>
          <w:color w:val="0070C0"/>
          <w:sz w:val="32"/>
        </w:rPr>
        <w:t xml:space="preserve">Outcomes </w:t>
      </w:r>
      <w:r>
        <w:rPr>
          <w:b/>
          <w:color w:val="0070C0"/>
          <w:sz w:val="32"/>
        </w:rPr>
        <w:t>of Learning</w:t>
      </w:r>
    </w:p>
    <w:p w:rsidR="00E20C18" w:rsidRDefault="00E20C18" w:rsidP="00EC666D">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Understand how to apply CFT to those that suffer from shame based trauma.</w:t>
      </w:r>
    </w:p>
    <w:p w:rsidR="00E20C18" w:rsidRDefault="00E20C18" w:rsidP="00EC666D">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Understand how to develop trauma focuses compassionate insights</w:t>
      </w:r>
      <w:r w:rsidR="00250B34">
        <w:rPr>
          <w:rFonts w:eastAsia="Times New Roman" w:cstheme="minorHAnsi"/>
          <w:color w:val="4A442A" w:themeColor="background2" w:themeShade="40"/>
          <w:spacing w:val="8"/>
          <w:sz w:val="24"/>
          <w:szCs w:val="24"/>
          <w:lang w:eastAsia="en-GB"/>
        </w:rPr>
        <w:t>.</w:t>
      </w:r>
    </w:p>
    <w:p w:rsidR="00E20C18" w:rsidRDefault="00250B34" w:rsidP="00EC666D">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 xml:space="preserve">Develop clinical skills to work with compassionate minds in </w:t>
      </w:r>
      <w:r w:rsidR="00E20C18">
        <w:rPr>
          <w:rFonts w:eastAsia="Times New Roman" w:cstheme="minorHAnsi"/>
          <w:color w:val="4A442A" w:themeColor="background2" w:themeShade="40"/>
          <w:spacing w:val="8"/>
          <w:sz w:val="24"/>
          <w:szCs w:val="24"/>
          <w:lang w:eastAsia="en-GB"/>
        </w:rPr>
        <w:t>order</w:t>
      </w:r>
      <w:r>
        <w:rPr>
          <w:rFonts w:eastAsia="Times New Roman" w:cstheme="minorHAnsi"/>
          <w:color w:val="4A442A" w:themeColor="background2" w:themeShade="40"/>
          <w:spacing w:val="8"/>
          <w:sz w:val="24"/>
          <w:szCs w:val="24"/>
          <w:lang w:eastAsia="en-GB"/>
        </w:rPr>
        <w:t>,</w:t>
      </w:r>
      <w:r w:rsidR="00E20C18">
        <w:rPr>
          <w:rFonts w:eastAsia="Times New Roman" w:cstheme="minorHAnsi"/>
          <w:color w:val="4A442A" w:themeColor="background2" w:themeShade="40"/>
          <w:spacing w:val="8"/>
          <w:sz w:val="24"/>
          <w:szCs w:val="24"/>
          <w:lang w:eastAsia="en-GB"/>
        </w:rPr>
        <w:t xml:space="preserve"> to increase window of tolerance and develop more helpful perspectives on trauma experiences</w:t>
      </w:r>
      <w:r>
        <w:rPr>
          <w:rFonts w:eastAsia="Times New Roman" w:cstheme="minorHAnsi"/>
          <w:color w:val="4A442A" w:themeColor="background2" w:themeShade="40"/>
          <w:spacing w:val="8"/>
          <w:sz w:val="24"/>
          <w:szCs w:val="24"/>
          <w:lang w:eastAsia="en-GB"/>
        </w:rPr>
        <w:t>.</w:t>
      </w:r>
    </w:p>
    <w:p w:rsidR="00FC5651" w:rsidRPr="001D6D32" w:rsidRDefault="00250B34" w:rsidP="00FC5651">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Develop clinical skills to work directly with trauma memories and shame based experiences.</w:t>
      </w:r>
      <w:r w:rsidR="00EC666D" w:rsidRPr="00C806F9">
        <w:rPr>
          <w:rFonts w:eastAsia="Times New Roman" w:cstheme="minorHAnsi"/>
          <w:color w:val="4A442A" w:themeColor="background2" w:themeShade="40"/>
          <w:spacing w:val="8"/>
          <w:sz w:val="24"/>
          <w:szCs w:val="24"/>
          <w:lang w:eastAsia="en-GB"/>
        </w:rPr>
        <w:t xml:space="preserve"> </w:t>
      </w:r>
    </w:p>
    <w:p w:rsidR="00250B34" w:rsidRPr="00AD2A39" w:rsidRDefault="00250B34" w:rsidP="00ED3519">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 xml:space="preserve">Develop ways to explore values based living to shape life after trauma </w:t>
      </w:r>
    </w:p>
    <w:p w:rsidR="00AD2A39" w:rsidRDefault="00AD2A39" w:rsidP="00ED3519">
      <w:pPr>
        <w:rPr>
          <w:b/>
          <w:color w:val="0070C0"/>
          <w:sz w:val="32"/>
        </w:rPr>
      </w:pPr>
    </w:p>
    <w:p w:rsidR="00FC5651" w:rsidRPr="001D6D32" w:rsidRDefault="00FC5651" w:rsidP="00ED3519">
      <w:pPr>
        <w:rPr>
          <w:b/>
          <w:color w:val="0070C0"/>
          <w:sz w:val="32"/>
        </w:rPr>
      </w:pPr>
      <w:r w:rsidRPr="001D6D32">
        <w:rPr>
          <w:b/>
          <w:color w:val="0070C0"/>
          <w:sz w:val="32"/>
        </w:rPr>
        <w:t>Ways of learning</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Didactic teaching</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Self- practice</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Group exercises</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Video</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Role play</w:t>
      </w:r>
    </w:p>
    <w:p w:rsidR="00B96746" w:rsidRPr="00B3570B" w:rsidRDefault="00FC5651" w:rsidP="00B3570B">
      <w:pPr>
        <w:pStyle w:val="Lijstalinea"/>
        <w:numPr>
          <w:ilvl w:val="0"/>
          <w:numId w:val="4"/>
        </w:numPr>
        <w:rPr>
          <w:color w:val="595959" w:themeColor="text1" w:themeTint="A6"/>
          <w:sz w:val="24"/>
          <w:szCs w:val="24"/>
        </w:rPr>
      </w:pPr>
      <w:r w:rsidRPr="00893342">
        <w:rPr>
          <w:color w:val="595959" w:themeColor="text1" w:themeTint="A6"/>
          <w:sz w:val="24"/>
          <w:szCs w:val="24"/>
        </w:rPr>
        <w:t>Facil</w:t>
      </w:r>
      <w:r w:rsidR="001D6D32" w:rsidRPr="00893342">
        <w:rPr>
          <w:color w:val="595959" w:themeColor="text1" w:themeTint="A6"/>
          <w:sz w:val="24"/>
          <w:szCs w:val="24"/>
        </w:rPr>
        <w:t>i</w:t>
      </w:r>
      <w:r w:rsidRPr="00893342">
        <w:rPr>
          <w:color w:val="595959" w:themeColor="text1" w:themeTint="A6"/>
          <w:sz w:val="24"/>
          <w:szCs w:val="24"/>
        </w:rPr>
        <w:t>tator demonstration</w:t>
      </w:r>
    </w:p>
    <w:p w:rsidR="00E62E70" w:rsidRDefault="00E62E70">
      <w:pPr>
        <w:rPr>
          <w:b/>
          <w:color w:val="0070C0"/>
          <w:sz w:val="32"/>
        </w:rPr>
      </w:pPr>
    </w:p>
    <w:p w:rsidR="00893342" w:rsidRPr="001D6D32" w:rsidRDefault="00893342" w:rsidP="00893342">
      <w:pPr>
        <w:jc w:val="center"/>
        <w:rPr>
          <w:rFonts w:ascii="Bradley Hand ITC" w:hAnsi="Bradley Hand ITC"/>
          <w:b/>
          <w:color w:val="FF0000"/>
          <w:sz w:val="28"/>
        </w:rPr>
      </w:pPr>
      <w:r w:rsidRPr="001D6D32">
        <w:rPr>
          <w:rFonts w:ascii="Bradley Hand ITC" w:hAnsi="Bradley Hand ITC"/>
          <w:b/>
          <w:color w:val="FF0000"/>
          <w:sz w:val="28"/>
        </w:rPr>
        <w:t>Please bring with you a nice smell – an essential oil, perfume, cut grass, fresh coffee- somethi</w:t>
      </w:r>
      <w:r>
        <w:rPr>
          <w:rFonts w:ascii="Bradley Hand ITC" w:hAnsi="Bradley Hand ITC"/>
          <w:b/>
          <w:color w:val="FF0000"/>
          <w:sz w:val="28"/>
        </w:rPr>
        <w:t>ng you love.</w:t>
      </w:r>
    </w:p>
    <w:p w:rsidR="00250B34" w:rsidRDefault="00893342" w:rsidP="00893342">
      <w:pPr>
        <w:jc w:val="center"/>
        <w:rPr>
          <w:rFonts w:ascii="Bradley Hand ITC" w:hAnsi="Bradley Hand ITC"/>
          <w:b/>
          <w:color w:val="FF0000"/>
          <w:sz w:val="28"/>
        </w:rPr>
      </w:pPr>
      <w:r w:rsidRPr="001D6D32">
        <w:rPr>
          <w:rFonts w:ascii="Bradley Hand ITC" w:hAnsi="Bradley Hand ITC"/>
          <w:b/>
          <w:color w:val="FF0000"/>
          <w:sz w:val="28"/>
        </w:rPr>
        <w:t>Please bring an open mind</w:t>
      </w:r>
    </w:p>
    <w:p w:rsidR="00B3570B" w:rsidRPr="00893342" w:rsidRDefault="00B3570B" w:rsidP="00B3570B">
      <w:pPr>
        <w:rPr>
          <w:rFonts w:ascii="Bradley Hand ITC" w:hAnsi="Bradley Hand ITC"/>
          <w:b/>
          <w:color w:val="FF0000"/>
          <w:sz w:val="28"/>
        </w:rPr>
      </w:pPr>
      <w:r>
        <w:rPr>
          <w:rFonts w:ascii="Bradley Hand ITC" w:hAnsi="Bradley Hand ITC"/>
          <w:b/>
          <w:color w:val="FF0000"/>
          <w:sz w:val="28"/>
        </w:rPr>
        <w:br w:type="page"/>
      </w:r>
    </w:p>
    <w:p w:rsidR="00B3570B" w:rsidRPr="00B3570B" w:rsidRDefault="003D39C9" w:rsidP="00B3570B">
      <w:pPr>
        <w:jc w:val="center"/>
      </w:pPr>
      <w:r>
        <w:rPr>
          <w:b/>
          <w:noProof/>
          <w:color w:val="1F497D" w:themeColor="text2"/>
          <w:sz w:val="24"/>
          <w:lang w:val="nl-NL" w:eastAsia="nl-NL"/>
        </w:rPr>
        <w:lastRenderedPageBreak/>
        <mc:AlternateContent>
          <mc:Choice Requires="wps">
            <w:drawing>
              <wp:anchor distT="0" distB="0" distL="114300" distR="114300" simplePos="0" relativeHeight="251666432" behindDoc="0" locked="0" layoutInCell="1" allowOverlap="1" wp14:anchorId="776CFFCE" wp14:editId="2B9E6DF6">
                <wp:simplePos x="0" y="0"/>
                <wp:positionH relativeFrom="column">
                  <wp:posOffset>508000</wp:posOffset>
                </wp:positionH>
                <wp:positionV relativeFrom="paragraph">
                  <wp:posOffset>230108</wp:posOffset>
                </wp:positionV>
                <wp:extent cx="5142584" cy="228"/>
                <wp:effectExtent l="50800" t="25400" r="90170" b="101600"/>
                <wp:wrapNone/>
                <wp:docPr id="5" name="Straight Connector 5"/>
                <wp:cNvGraphicFramePr/>
                <a:graphic xmlns:a="http://schemas.openxmlformats.org/drawingml/2006/main">
                  <a:graphicData uri="http://schemas.microsoft.com/office/word/2010/wordprocessingShape">
                    <wps:wsp>
                      <wps:cNvCnPr/>
                      <wps:spPr>
                        <a:xfrm>
                          <a:off x="0" y="0"/>
                          <a:ext cx="5142584" cy="22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6F4F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8.1pt" to="444.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" strokecolor="#4f81bd [3204]" strokeweight="2pt">
                <v:shadow on="t" color="black" opacity="24903f" origin=",.5" offset="0,.55556mm"/>
              </v:line>
            </w:pict>
          </mc:Fallback>
        </mc:AlternateContent>
      </w:r>
      <w:r w:rsidR="00E253AE" w:rsidRPr="005A51C8">
        <w:rPr>
          <w:b/>
          <w:color w:val="548DD4" w:themeColor="text2" w:themeTint="99"/>
          <w:sz w:val="32"/>
        </w:rPr>
        <w:t>Outline</w:t>
      </w:r>
      <w:r>
        <w:rPr>
          <w:b/>
          <w:color w:val="548DD4" w:themeColor="text2" w:themeTint="99"/>
          <w:sz w:val="32"/>
        </w:rPr>
        <w:t xml:space="preserve"> of</w:t>
      </w:r>
      <w:r w:rsidR="00F64C01">
        <w:rPr>
          <w:b/>
          <w:color w:val="548DD4" w:themeColor="text2" w:themeTint="99"/>
          <w:sz w:val="32"/>
        </w:rPr>
        <w:t xml:space="preserve"> 3</w:t>
      </w:r>
      <w:r w:rsidR="00FC5651" w:rsidRPr="005A51C8">
        <w:rPr>
          <w:b/>
          <w:color w:val="548DD4" w:themeColor="text2" w:themeTint="99"/>
          <w:sz w:val="32"/>
        </w:rPr>
        <w:t xml:space="preserve"> days</w:t>
      </w:r>
    </w:p>
    <w:p w:rsidR="005A51C8" w:rsidRPr="003D39C9" w:rsidRDefault="00FC5651">
      <w:pPr>
        <w:rPr>
          <w:b/>
          <w:color w:val="548DD4" w:themeColor="text2" w:themeTint="99"/>
          <w:sz w:val="24"/>
        </w:rPr>
      </w:pPr>
      <w:r w:rsidRPr="003D39C9">
        <w:rPr>
          <w:b/>
          <w:color w:val="548DD4" w:themeColor="text2" w:themeTint="99"/>
          <w:sz w:val="24"/>
        </w:rPr>
        <w:t xml:space="preserve">Day </w:t>
      </w:r>
      <w:r w:rsidR="005A51C8" w:rsidRPr="003D39C9">
        <w:rPr>
          <w:b/>
          <w:color w:val="548DD4" w:themeColor="text2" w:themeTint="99"/>
          <w:sz w:val="24"/>
        </w:rPr>
        <w:t>One</w:t>
      </w:r>
      <w:r w:rsidR="00E20C18" w:rsidRPr="003D39C9">
        <w:rPr>
          <w:b/>
          <w:color w:val="548DD4" w:themeColor="text2" w:themeTint="99"/>
          <w:sz w:val="24"/>
        </w:rPr>
        <w:t>:</w:t>
      </w:r>
      <w:r w:rsidR="00216F05" w:rsidRPr="003D39C9">
        <w:rPr>
          <w:b/>
          <w:color w:val="548DD4" w:themeColor="text2" w:themeTint="99"/>
          <w:sz w:val="24"/>
        </w:rPr>
        <w:t xml:space="preserve"> </w:t>
      </w:r>
      <w:r w:rsidR="00E20C18" w:rsidRPr="003D39C9">
        <w:rPr>
          <w:b/>
          <w:color w:val="548DD4" w:themeColor="text2" w:themeTint="99"/>
          <w:sz w:val="24"/>
        </w:rPr>
        <w:t xml:space="preserve"> Introduction to </w:t>
      </w:r>
      <w:r w:rsidR="00216F05" w:rsidRPr="003D39C9">
        <w:rPr>
          <w:b/>
          <w:color w:val="548DD4" w:themeColor="text2" w:themeTint="99"/>
          <w:sz w:val="24"/>
        </w:rPr>
        <w:t>CFT</w:t>
      </w:r>
      <w:r w:rsidR="00E20C18" w:rsidRPr="003D39C9">
        <w:rPr>
          <w:b/>
          <w:color w:val="548DD4" w:themeColor="text2" w:themeTint="99"/>
          <w:sz w:val="24"/>
        </w:rPr>
        <w:t xml:space="preserve"> for Trauma</w:t>
      </w:r>
      <w:r w:rsidR="00216F05" w:rsidRPr="003D39C9">
        <w:rPr>
          <w:b/>
          <w:color w:val="548DD4" w:themeColor="text2" w:themeTint="99"/>
          <w:sz w:val="24"/>
        </w:rPr>
        <w:t xml:space="preserve"> </w:t>
      </w:r>
    </w:p>
    <w:p w:rsidR="00A24ED3" w:rsidRPr="003D39C9" w:rsidRDefault="00216F05" w:rsidP="005A51C8">
      <w:pPr>
        <w:pStyle w:val="Lijstalinea"/>
        <w:numPr>
          <w:ilvl w:val="0"/>
          <w:numId w:val="5"/>
        </w:numPr>
        <w:ind w:left="709" w:hanging="283"/>
        <w:rPr>
          <w:color w:val="7F7F7F" w:themeColor="text1" w:themeTint="80"/>
          <w:sz w:val="21"/>
        </w:rPr>
      </w:pPr>
      <w:r w:rsidRPr="003D39C9">
        <w:rPr>
          <w:color w:val="7F7F7F" w:themeColor="text1" w:themeTint="80"/>
          <w:sz w:val="21"/>
        </w:rPr>
        <w:t>Setting scene to Co</w:t>
      </w:r>
      <w:r w:rsidR="00A24ED3" w:rsidRPr="003D39C9">
        <w:rPr>
          <w:color w:val="7F7F7F" w:themeColor="text1" w:themeTint="80"/>
          <w:sz w:val="21"/>
        </w:rPr>
        <w:t>mplex PTSD</w:t>
      </w:r>
      <w:r w:rsidRPr="003D39C9">
        <w:rPr>
          <w:color w:val="7F7F7F" w:themeColor="text1" w:themeTint="80"/>
          <w:sz w:val="21"/>
        </w:rPr>
        <w:t xml:space="preserve"> </w:t>
      </w:r>
    </w:p>
    <w:p w:rsidR="00216F05" w:rsidRPr="003D39C9" w:rsidRDefault="00216F05" w:rsidP="00216F05">
      <w:pPr>
        <w:pStyle w:val="Lijstalinea"/>
        <w:numPr>
          <w:ilvl w:val="1"/>
          <w:numId w:val="5"/>
        </w:numPr>
        <w:rPr>
          <w:color w:val="7F7F7F" w:themeColor="text1" w:themeTint="80"/>
          <w:sz w:val="21"/>
        </w:rPr>
      </w:pPr>
      <w:r w:rsidRPr="003D39C9">
        <w:rPr>
          <w:color w:val="7F7F7F" w:themeColor="text1" w:themeTint="80"/>
          <w:sz w:val="21"/>
        </w:rPr>
        <w:t>Clinical issue and evidenced based practice</w:t>
      </w:r>
    </w:p>
    <w:p w:rsidR="00A24ED3" w:rsidRPr="003D39C9" w:rsidRDefault="00A24ED3" w:rsidP="00216F05">
      <w:pPr>
        <w:pStyle w:val="Lijstalinea"/>
        <w:numPr>
          <w:ilvl w:val="1"/>
          <w:numId w:val="5"/>
        </w:numPr>
        <w:rPr>
          <w:color w:val="7F7F7F" w:themeColor="text1" w:themeTint="80"/>
          <w:sz w:val="21"/>
        </w:rPr>
      </w:pPr>
      <w:r w:rsidRPr="003D39C9">
        <w:rPr>
          <w:color w:val="7F7F7F" w:themeColor="text1" w:themeTint="80"/>
          <w:sz w:val="21"/>
        </w:rPr>
        <w:t>Summary of Key tasks using CFT in shame based trauma</w:t>
      </w:r>
    </w:p>
    <w:p w:rsidR="00216F05" w:rsidRPr="003D39C9" w:rsidRDefault="00C63664" w:rsidP="005A51C8">
      <w:pPr>
        <w:pStyle w:val="Lijstalinea"/>
        <w:numPr>
          <w:ilvl w:val="0"/>
          <w:numId w:val="5"/>
        </w:numPr>
        <w:ind w:left="709" w:hanging="283"/>
        <w:rPr>
          <w:color w:val="7F7F7F" w:themeColor="text1" w:themeTint="80"/>
          <w:sz w:val="21"/>
        </w:rPr>
      </w:pPr>
      <w:r w:rsidRPr="003D39C9">
        <w:rPr>
          <w:color w:val="7F7F7F" w:themeColor="text1" w:themeTint="80"/>
          <w:sz w:val="21"/>
        </w:rPr>
        <w:t xml:space="preserve">Developing trauma </w:t>
      </w:r>
      <w:proofErr w:type="spellStart"/>
      <w:r w:rsidRPr="003D39C9">
        <w:rPr>
          <w:color w:val="7F7F7F" w:themeColor="text1" w:themeTint="80"/>
          <w:sz w:val="21"/>
        </w:rPr>
        <w:t>timetimes</w:t>
      </w:r>
      <w:proofErr w:type="spellEnd"/>
      <w:r w:rsidRPr="003D39C9">
        <w:rPr>
          <w:color w:val="7F7F7F" w:themeColor="text1" w:themeTint="80"/>
          <w:sz w:val="21"/>
        </w:rPr>
        <w:t xml:space="preserve"> and </w:t>
      </w:r>
    </w:p>
    <w:p w:rsidR="00216F05" w:rsidRPr="003D39C9" w:rsidRDefault="00216F05" w:rsidP="00216F05">
      <w:pPr>
        <w:pStyle w:val="Lijstalinea"/>
        <w:numPr>
          <w:ilvl w:val="1"/>
          <w:numId w:val="5"/>
        </w:numPr>
        <w:rPr>
          <w:color w:val="7F7F7F" w:themeColor="text1" w:themeTint="80"/>
          <w:sz w:val="21"/>
        </w:rPr>
      </w:pPr>
      <w:r w:rsidRPr="003D39C9">
        <w:rPr>
          <w:color w:val="7F7F7F" w:themeColor="text1" w:themeTint="80"/>
          <w:sz w:val="21"/>
        </w:rPr>
        <w:t>F</w:t>
      </w:r>
      <w:r w:rsidR="00C63664" w:rsidRPr="003D39C9">
        <w:rPr>
          <w:color w:val="7F7F7F" w:themeColor="text1" w:themeTint="80"/>
          <w:sz w:val="21"/>
        </w:rPr>
        <w:t xml:space="preserve">ormulation of trauma history and </w:t>
      </w:r>
    </w:p>
    <w:p w:rsidR="00C63664" w:rsidRPr="003D39C9" w:rsidRDefault="00216F05" w:rsidP="00216F05">
      <w:pPr>
        <w:pStyle w:val="Lijstalinea"/>
        <w:numPr>
          <w:ilvl w:val="1"/>
          <w:numId w:val="5"/>
        </w:numPr>
        <w:rPr>
          <w:color w:val="7F7F7F" w:themeColor="text1" w:themeTint="80"/>
          <w:sz w:val="21"/>
        </w:rPr>
      </w:pPr>
      <w:r w:rsidRPr="003D39C9">
        <w:rPr>
          <w:color w:val="7F7F7F" w:themeColor="text1" w:themeTint="80"/>
          <w:sz w:val="21"/>
        </w:rPr>
        <w:t>T</w:t>
      </w:r>
      <w:r w:rsidR="00C63664" w:rsidRPr="003D39C9">
        <w:rPr>
          <w:color w:val="7F7F7F" w:themeColor="text1" w:themeTint="80"/>
          <w:sz w:val="21"/>
        </w:rPr>
        <w:t>reatment plans</w:t>
      </w:r>
    </w:p>
    <w:p w:rsidR="00A24ED3" w:rsidRPr="003D39C9" w:rsidRDefault="00A24ED3" w:rsidP="005A51C8">
      <w:pPr>
        <w:pStyle w:val="Lijstalinea"/>
        <w:numPr>
          <w:ilvl w:val="0"/>
          <w:numId w:val="5"/>
        </w:numPr>
        <w:ind w:left="709" w:hanging="283"/>
        <w:rPr>
          <w:color w:val="7F7F7F" w:themeColor="text1" w:themeTint="80"/>
          <w:sz w:val="21"/>
        </w:rPr>
      </w:pPr>
      <w:r w:rsidRPr="003D39C9">
        <w:rPr>
          <w:color w:val="7F7F7F" w:themeColor="text1" w:themeTint="80"/>
          <w:sz w:val="21"/>
        </w:rPr>
        <w:t>Psychoeducation</w:t>
      </w:r>
      <w:r w:rsidR="00216F05" w:rsidRPr="003D39C9">
        <w:rPr>
          <w:color w:val="7F7F7F" w:themeColor="text1" w:themeTint="80"/>
          <w:sz w:val="21"/>
        </w:rPr>
        <w:t xml:space="preserve"> in CFT for Trauma</w:t>
      </w:r>
    </w:p>
    <w:p w:rsidR="00A24ED3"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Trauma memories</w:t>
      </w:r>
    </w:p>
    <w:p w:rsidR="005A51C8"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 xml:space="preserve">Attachment </w:t>
      </w:r>
    </w:p>
    <w:p w:rsidR="00A24ED3"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Evolution</w:t>
      </w:r>
    </w:p>
    <w:p w:rsidR="00E20C18" w:rsidRPr="003D39C9" w:rsidRDefault="00E20C18" w:rsidP="00E20C18">
      <w:pPr>
        <w:pStyle w:val="Lijstalinea"/>
        <w:numPr>
          <w:ilvl w:val="1"/>
          <w:numId w:val="5"/>
        </w:numPr>
        <w:rPr>
          <w:color w:val="7F7F7F" w:themeColor="text1" w:themeTint="80"/>
          <w:sz w:val="21"/>
        </w:rPr>
      </w:pPr>
      <w:r w:rsidRPr="003D39C9">
        <w:rPr>
          <w:color w:val="7F7F7F" w:themeColor="text1" w:themeTint="80"/>
          <w:sz w:val="21"/>
        </w:rPr>
        <w:t>Human nature</w:t>
      </w:r>
    </w:p>
    <w:p w:rsidR="005A51C8" w:rsidRPr="003D39C9" w:rsidRDefault="005A51C8" w:rsidP="00C63664">
      <w:pPr>
        <w:pStyle w:val="Lijstalinea"/>
        <w:numPr>
          <w:ilvl w:val="1"/>
          <w:numId w:val="5"/>
        </w:numPr>
        <w:rPr>
          <w:color w:val="7F7F7F" w:themeColor="text1" w:themeTint="80"/>
          <w:sz w:val="21"/>
        </w:rPr>
      </w:pPr>
      <w:r w:rsidRPr="003D39C9">
        <w:rPr>
          <w:color w:val="7F7F7F" w:themeColor="text1" w:themeTint="80"/>
          <w:sz w:val="21"/>
        </w:rPr>
        <w:t>T</w:t>
      </w:r>
      <w:r w:rsidR="00FC5651" w:rsidRPr="003D39C9">
        <w:rPr>
          <w:color w:val="7F7F7F" w:themeColor="text1" w:themeTint="80"/>
          <w:sz w:val="21"/>
        </w:rPr>
        <w:t>ricky brain</w:t>
      </w:r>
    </w:p>
    <w:p w:rsidR="00FC5651"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S</w:t>
      </w:r>
      <w:r w:rsidR="005A51C8" w:rsidRPr="003D39C9">
        <w:rPr>
          <w:color w:val="7F7F7F" w:themeColor="text1" w:themeTint="80"/>
          <w:sz w:val="21"/>
        </w:rPr>
        <w:t>elf- criticism</w:t>
      </w:r>
    </w:p>
    <w:p w:rsidR="00250B34" w:rsidRPr="003D39C9" w:rsidRDefault="00A24ED3" w:rsidP="00250B34">
      <w:pPr>
        <w:pStyle w:val="Lijstalinea"/>
        <w:numPr>
          <w:ilvl w:val="1"/>
          <w:numId w:val="5"/>
        </w:numPr>
        <w:rPr>
          <w:color w:val="7F7F7F" w:themeColor="text1" w:themeTint="80"/>
          <w:sz w:val="21"/>
        </w:rPr>
      </w:pPr>
      <w:r w:rsidRPr="003D39C9">
        <w:rPr>
          <w:color w:val="7F7F7F" w:themeColor="text1" w:themeTint="80"/>
          <w:sz w:val="21"/>
        </w:rPr>
        <w:t xml:space="preserve">Affect </w:t>
      </w:r>
      <w:r w:rsidR="00C63664" w:rsidRPr="003D39C9">
        <w:rPr>
          <w:color w:val="7F7F7F" w:themeColor="text1" w:themeTint="80"/>
          <w:sz w:val="21"/>
        </w:rPr>
        <w:t>Regu</w:t>
      </w:r>
      <w:r w:rsidRPr="003D39C9">
        <w:rPr>
          <w:color w:val="7F7F7F" w:themeColor="text1" w:themeTint="80"/>
          <w:sz w:val="21"/>
        </w:rPr>
        <w:t>l</w:t>
      </w:r>
      <w:r w:rsidR="00C63664" w:rsidRPr="003D39C9">
        <w:rPr>
          <w:color w:val="7F7F7F" w:themeColor="text1" w:themeTint="80"/>
          <w:sz w:val="21"/>
        </w:rPr>
        <w:t>a</w:t>
      </w:r>
      <w:r w:rsidR="003D39C9" w:rsidRPr="003D39C9">
        <w:rPr>
          <w:color w:val="7F7F7F" w:themeColor="text1" w:themeTint="80"/>
          <w:sz w:val="21"/>
        </w:rPr>
        <w:t>tion and the 3 circles</w:t>
      </w:r>
    </w:p>
    <w:p w:rsidR="005A51C8" w:rsidRPr="005A51C8" w:rsidRDefault="00FC5651">
      <w:pPr>
        <w:rPr>
          <w:b/>
          <w:color w:val="548DD4" w:themeColor="text2" w:themeTint="99"/>
          <w:sz w:val="24"/>
        </w:rPr>
      </w:pPr>
      <w:r w:rsidRPr="005A51C8">
        <w:rPr>
          <w:b/>
          <w:color w:val="548DD4" w:themeColor="text2" w:themeTint="99"/>
          <w:sz w:val="24"/>
        </w:rPr>
        <w:t>Day Two</w:t>
      </w:r>
      <w:r w:rsidR="00216F05">
        <w:rPr>
          <w:b/>
          <w:color w:val="548DD4" w:themeColor="text2" w:themeTint="99"/>
          <w:sz w:val="24"/>
        </w:rPr>
        <w:t>:</w:t>
      </w:r>
      <w:r w:rsidR="005A51C8" w:rsidRPr="005A51C8">
        <w:rPr>
          <w:b/>
          <w:color w:val="548DD4" w:themeColor="text2" w:themeTint="99"/>
          <w:sz w:val="24"/>
        </w:rPr>
        <w:t xml:space="preserve"> </w:t>
      </w:r>
      <w:r w:rsidR="0039172D">
        <w:rPr>
          <w:b/>
          <w:color w:val="548DD4" w:themeColor="text2" w:themeTint="99"/>
          <w:sz w:val="24"/>
        </w:rPr>
        <w:t>Developing Compassionate Minds</w:t>
      </w:r>
    </w:p>
    <w:p w:rsidR="0039172D" w:rsidRPr="003D39C9" w:rsidRDefault="0068054E" w:rsidP="0039172D">
      <w:pPr>
        <w:pStyle w:val="Lijstalinea"/>
        <w:numPr>
          <w:ilvl w:val="0"/>
          <w:numId w:val="7"/>
        </w:numPr>
        <w:rPr>
          <w:color w:val="7F7F7F" w:themeColor="text1" w:themeTint="80"/>
          <w:sz w:val="21"/>
        </w:rPr>
      </w:pPr>
      <w:r w:rsidRPr="003D39C9">
        <w:rPr>
          <w:color w:val="7F7F7F" w:themeColor="text1" w:themeTint="80"/>
          <w:sz w:val="21"/>
        </w:rPr>
        <w:t>Compassionate mind training</w:t>
      </w:r>
    </w:p>
    <w:p w:rsidR="00277431" w:rsidRPr="003D39C9" w:rsidRDefault="00277431" w:rsidP="0039172D">
      <w:pPr>
        <w:pStyle w:val="Lijstalinea"/>
        <w:numPr>
          <w:ilvl w:val="1"/>
          <w:numId w:val="7"/>
        </w:numPr>
        <w:rPr>
          <w:color w:val="7F7F7F" w:themeColor="text1" w:themeTint="80"/>
          <w:sz w:val="21"/>
        </w:rPr>
      </w:pPr>
      <w:r w:rsidRPr="003D39C9">
        <w:rPr>
          <w:color w:val="7F7F7F" w:themeColor="text1" w:themeTint="80"/>
          <w:sz w:val="21"/>
        </w:rPr>
        <w:t>Mindful Attention</w:t>
      </w:r>
    </w:p>
    <w:p w:rsidR="00277431" w:rsidRPr="003D39C9" w:rsidRDefault="00277431" w:rsidP="00277431">
      <w:pPr>
        <w:pStyle w:val="Lijstalinea"/>
        <w:numPr>
          <w:ilvl w:val="1"/>
          <w:numId w:val="7"/>
        </w:numPr>
        <w:rPr>
          <w:color w:val="7F7F7F" w:themeColor="text1" w:themeTint="80"/>
          <w:sz w:val="21"/>
        </w:rPr>
      </w:pPr>
      <w:r w:rsidRPr="003D39C9">
        <w:rPr>
          <w:color w:val="7F7F7F" w:themeColor="text1" w:themeTint="80"/>
          <w:sz w:val="21"/>
        </w:rPr>
        <w:t>Soothing Rhythm breathing</w:t>
      </w:r>
    </w:p>
    <w:p w:rsidR="00277431" w:rsidRPr="003D39C9" w:rsidRDefault="00277431" w:rsidP="00277431">
      <w:pPr>
        <w:pStyle w:val="Lijstalinea"/>
        <w:numPr>
          <w:ilvl w:val="1"/>
          <w:numId w:val="7"/>
        </w:numPr>
        <w:rPr>
          <w:color w:val="7F7F7F" w:themeColor="text1" w:themeTint="80"/>
          <w:sz w:val="21"/>
        </w:rPr>
      </w:pPr>
      <w:r w:rsidRPr="003D39C9">
        <w:rPr>
          <w:color w:val="7F7F7F" w:themeColor="text1" w:themeTint="80"/>
          <w:sz w:val="21"/>
        </w:rPr>
        <w:t>Compassionate Flow imagery</w:t>
      </w:r>
    </w:p>
    <w:p w:rsidR="0068054E" w:rsidRPr="003D39C9" w:rsidRDefault="00277431" w:rsidP="00277431">
      <w:pPr>
        <w:pStyle w:val="Lijstalinea"/>
        <w:numPr>
          <w:ilvl w:val="1"/>
          <w:numId w:val="7"/>
        </w:numPr>
        <w:rPr>
          <w:color w:val="7F7F7F" w:themeColor="text1" w:themeTint="80"/>
          <w:sz w:val="21"/>
        </w:rPr>
      </w:pPr>
      <w:r w:rsidRPr="003D39C9">
        <w:rPr>
          <w:color w:val="7F7F7F" w:themeColor="text1" w:themeTint="80"/>
          <w:sz w:val="21"/>
        </w:rPr>
        <w:t>Fears and blocks</w:t>
      </w:r>
      <w:r w:rsidR="0068054E" w:rsidRPr="003D39C9">
        <w:rPr>
          <w:color w:val="7F7F7F" w:themeColor="text1" w:themeTint="80"/>
          <w:sz w:val="21"/>
        </w:rPr>
        <w:t xml:space="preserve"> </w:t>
      </w:r>
    </w:p>
    <w:p w:rsidR="00624EB6" w:rsidRPr="003D39C9" w:rsidRDefault="00C63664" w:rsidP="00624EB6">
      <w:pPr>
        <w:pStyle w:val="Lijstalinea"/>
        <w:numPr>
          <w:ilvl w:val="0"/>
          <w:numId w:val="7"/>
        </w:numPr>
        <w:rPr>
          <w:color w:val="7F7F7F" w:themeColor="text1" w:themeTint="80"/>
          <w:sz w:val="21"/>
        </w:rPr>
      </w:pPr>
      <w:r w:rsidRPr="003D39C9">
        <w:rPr>
          <w:color w:val="7F7F7F" w:themeColor="text1" w:themeTint="80"/>
          <w:sz w:val="21"/>
        </w:rPr>
        <w:t>Compassionate problem solving</w:t>
      </w:r>
    </w:p>
    <w:p w:rsidR="00216F05" w:rsidRPr="003D39C9" w:rsidRDefault="00216F05" w:rsidP="0039172D">
      <w:pPr>
        <w:pStyle w:val="Lijstalinea"/>
        <w:numPr>
          <w:ilvl w:val="1"/>
          <w:numId w:val="7"/>
        </w:numPr>
        <w:rPr>
          <w:color w:val="7F7F7F" w:themeColor="text1" w:themeTint="80"/>
          <w:sz w:val="21"/>
        </w:rPr>
      </w:pPr>
      <w:r w:rsidRPr="003D39C9">
        <w:rPr>
          <w:color w:val="7F7F7F" w:themeColor="text1" w:themeTint="80"/>
          <w:sz w:val="21"/>
        </w:rPr>
        <w:t>Increasing window o</w:t>
      </w:r>
      <w:r w:rsidR="00E20C18" w:rsidRPr="003D39C9">
        <w:rPr>
          <w:color w:val="7F7F7F" w:themeColor="text1" w:themeTint="80"/>
          <w:sz w:val="21"/>
        </w:rPr>
        <w:t>f toler</w:t>
      </w:r>
      <w:r w:rsidRPr="003D39C9">
        <w:rPr>
          <w:color w:val="7F7F7F" w:themeColor="text1" w:themeTint="80"/>
          <w:sz w:val="21"/>
        </w:rPr>
        <w:t>ance</w:t>
      </w:r>
    </w:p>
    <w:p w:rsidR="00893342" w:rsidRPr="003D39C9" w:rsidRDefault="00893342" w:rsidP="0039172D">
      <w:pPr>
        <w:pStyle w:val="Lijstalinea"/>
        <w:numPr>
          <w:ilvl w:val="1"/>
          <w:numId w:val="7"/>
        </w:numPr>
        <w:rPr>
          <w:color w:val="7F7F7F" w:themeColor="text1" w:themeTint="80"/>
          <w:sz w:val="21"/>
        </w:rPr>
      </w:pPr>
      <w:r w:rsidRPr="003D39C9">
        <w:rPr>
          <w:color w:val="7F7F7F" w:themeColor="text1" w:themeTint="80"/>
          <w:sz w:val="21"/>
        </w:rPr>
        <w:t>Developing Knowledge Understanding Wisdom and Strength (KUWS)</w:t>
      </w:r>
    </w:p>
    <w:p w:rsidR="00250B34" w:rsidRPr="003D39C9" w:rsidRDefault="0039172D" w:rsidP="0039172D">
      <w:pPr>
        <w:pStyle w:val="Lijstalinea"/>
        <w:numPr>
          <w:ilvl w:val="1"/>
          <w:numId w:val="7"/>
        </w:numPr>
        <w:rPr>
          <w:color w:val="7F7F7F" w:themeColor="text1" w:themeTint="80"/>
          <w:sz w:val="21"/>
        </w:rPr>
      </w:pPr>
      <w:r w:rsidRPr="003D39C9">
        <w:rPr>
          <w:color w:val="7F7F7F" w:themeColor="text1" w:themeTint="80"/>
          <w:sz w:val="21"/>
        </w:rPr>
        <w:t xml:space="preserve">Using KUWS to develop </w:t>
      </w:r>
      <w:proofErr w:type="spellStart"/>
      <w:r w:rsidRPr="003D39C9">
        <w:rPr>
          <w:color w:val="7F7F7F" w:themeColor="text1" w:themeTint="80"/>
          <w:sz w:val="21"/>
        </w:rPr>
        <w:t>mentalising</w:t>
      </w:r>
      <w:proofErr w:type="spellEnd"/>
      <w:r w:rsidRPr="003D39C9">
        <w:rPr>
          <w:color w:val="7F7F7F" w:themeColor="text1" w:themeTint="80"/>
          <w:sz w:val="21"/>
        </w:rPr>
        <w:t>, empathising</w:t>
      </w:r>
      <w:r w:rsidR="008E5610" w:rsidRPr="003D39C9">
        <w:rPr>
          <w:color w:val="7F7F7F" w:themeColor="text1" w:themeTint="80"/>
          <w:sz w:val="21"/>
        </w:rPr>
        <w:t>,</w:t>
      </w:r>
      <w:r w:rsidR="00B21830" w:rsidRPr="003D39C9">
        <w:rPr>
          <w:color w:val="7F7F7F" w:themeColor="text1" w:themeTint="80"/>
          <w:sz w:val="21"/>
        </w:rPr>
        <w:t xml:space="preserve"> </w:t>
      </w:r>
      <w:r w:rsidRPr="003D39C9">
        <w:rPr>
          <w:color w:val="7F7F7F" w:themeColor="text1" w:themeTint="80"/>
          <w:sz w:val="21"/>
        </w:rPr>
        <w:t>meta perceptions of life events</w:t>
      </w:r>
    </w:p>
    <w:p w:rsidR="003D39C9" w:rsidRDefault="00893342" w:rsidP="003D39C9">
      <w:pPr>
        <w:pStyle w:val="Lijstalinea"/>
        <w:numPr>
          <w:ilvl w:val="0"/>
          <w:numId w:val="7"/>
        </w:numPr>
        <w:rPr>
          <w:color w:val="7F7F7F" w:themeColor="text1" w:themeTint="80"/>
          <w:sz w:val="21"/>
        </w:rPr>
      </w:pPr>
      <w:r w:rsidRPr="003D39C9">
        <w:rPr>
          <w:color w:val="7F7F7F" w:themeColor="text1" w:themeTint="80"/>
          <w:sz w:val="21"/>
        </w:rPr>
        <w:t>Developing a Trauma time line and planning memory work.</w:t>
      </w:r>
    </w:p>
    <w:p w:rsidR="003D39C9" w:rsidRPr="003D39C9" w:rsidRDefault="003D39C9" w:rsidP="003D39C9">
      <w:pPr>
        <w:pStyle w:val="Lijstalinea"/>
        <w:ind w:left="765"/>
        <w:rPr>
          <w:color w:val="7F7F7F" w:themeColor="text1" w:themeTint="80"/>
          <w:sz w:val="21"/>
        </w:rPr>
      </w:pPr>
    </w:p>
    <w:p w:rsidR="0039172D" w:rsidRDefault="0039172D" w:rsidP="0039172D">
      <w:pPr>
        <w:rPr>
          <w:color w:val="7F7F7F" w:themeColor="text1" w:themeTint="80"/>
        </w:rPr>
      </w:pPr>
      <w:r>
        <w:rPr>
          <w:b/>
          <w:color w:val="548DD4" w:themeColor="text2" w:themeTint="99"/>
          <w:sz w:val="24"/>
        </w:rPr>
        <w:t>D</w:t>
      </w:r>
      <w:r w:rsidR="003D39C9">
        <w:rPr>
          <w:b/>
          <w:color w:val="548DD4" w:themeColor="text2" w:themeTint="99"/>
          <w:sz w:val="24"/>
        </w:rPr>
        <w:t>ay Three</w:t>
      </w:r>
      <w:r w:rsidR="00216F05">
        <w:rPr>
          <w:b/>
          <w:color w:val="548DD4" w:themeColor="text2" w:themeTint="99"/>
          <w:sz w:val="24"/>
        </w:rPr>
        <w:t xml:space="preserve">: </w:t>
      </w:r>
      <w:r w:rsidRPr="00216F05">
        <w:rPr>
          <w:b/>
          <w:color w:val="548DD4" w:themeColor="text2" w:themeTint="99"/>
          <w:sz w:val="24"/>
        </w:rPr>
        <w:t>Using compassionate minds to develop new meaning to traumatic experiences</w:t>
      </w:r>
    </w:p>
    <w:p w:rsidR="0089653B" w:rsidRPr="003D39C9" w:rsidRDefault="0089653B" w:rsidP="0089653B">
      <w:pPr>
        <w:pStyle w:val="Lijstalinea"/>
        <w:numPr>
          <w:ilvl w:val="0"/>
          <w:numId w:val="7"/>
        </w:numPr>
        <w:rPr>
          <w:b/>
          <w:color w:val="548DD4" w:themeColor="text2" w:themeTint="99"/>
        </w:rPr>
      </w:pPr>
      <w:r w:rsidRPr="003D39C9">
        <w:rPr>
          <w:color w:val="7F7F7F" w:themeColor="text1" w:themeTint="80"/>
          <w:sz w:val="21"/>
        </w:rPr>
        <w:t>Working with trauma memories and emotional sates</w:t>
      </w:r>
    </w:p>
    <w:p w:rsidR="0039172D" w:rsidRPr="003D39C9" w:rsidRDefault="00AD2A39" w:rsidP="00216F05">
      <w:pPr>
        <w:pStyle w:val="Lijstalinea"/>
        <w:numPr>
          <w:ilvl w:val="1"/>
          <w:numId w:val="7"/>
        </w:numPr>
        <w:rPr>
          <w:color w:val="7F7F7F" w:themeColor="text1" w:themeTint="80"/>
          <w:sz w:val="21"/>
        </w:rPr>
      </w:pPr>
      <w:r w:rsidRPr="003D39C9">
        <w:rPr>
          <w:bCs/>
          <w:color w:val="808080" w:themeColor="background1" w:themeShade="80"/>
          <w:sz w:val="21"/>
        </w:rPr>
        <w:t>Multiple selves</w:t>
      </w:r>
    </w:p>
    <w:p w:rsidR="000855BD" w:rsidRPr="003D39C9" w:rsidRDefault="00AD2A39" w:rsidP="00216F05">
      <w:pPr>
        <w:pStyle w:val="Lijstalinea"/>
        <w:numPr>
          <w:ilvl w:val="1"/>
          <w:numId w:val="7"/>
        </w:numPr>
        <w:rPr>
          <w:color w:val="7F7F7F" w:themeColor="text1" w:themeTint="80"/>
          <w:sz w:val="21"/>
        </w:rPr>
      </w:pPr>
      <w:r w:rsidRPr="003D39C9">
        <w:rPr>
          <w:bCs/>
          <w:color w:val="808080" w:themeColor="background1" w:themeShade="80"/>
          <w:sz w:val="21"/>
        </w:rPr>
        <w:t>Compassionate rescripts</w:t>
      </w:r>
    </w:p>
    <w:p w:rsidR="000855BD" w:rsidRPr="003D39C9" w:rsidRDefault="00AD2A39" w:rsidP="00216F05">
      <w:pPr>
        <w:pStyle w:val="Lijstalinea"/>
        <w:numPr>
          <w:ilvl w:val="1"/>
          <w:numId w:val="7"/>
        </w:numPr>
        <w:rPr>
          <w:color w:val="7F7F7F" w:themeColor="text1" w:themeTint="80"/>
          <w:sz w:val="21"/>
        </w:rPr>
      </w:pPr>
      <w:r w:rsidRPr="003D39C9">
        <w:rPr>
          <w:bCs/>
          <w:color w:val="808080" w:themeColor="background1" w:themeShade="80"/>
          <w:sz w:val="21"/>
        </w:rPr>
        <w:t>Flashback updates</w:t>
      </w:r>
    </w:p>
    <w:p w:rsidR="00277431" w:rsidRPr="003D39C9" w:rsidRDefault="00AD2A39" w:rsidP="00893342">
      <w:pPr>
        <w:pStyle w:val="Lijstalinea"/>
        <w:numPr>
          <w:ilvl w:val="1"/>
          <w:numId w:val="7"/>
        </w:numPr>
        <w:rPr>
          <w:color w:val="7F7F7F" w:themeColor="text1" w:themeTint="80"/>
          <w:sz w:val="21"/>
        </w:rPr>
      </w:pPr>
      <w:r w:rsidRPr="003D39C9">
        <w:rPr>
          <w:bCs/>
          <w:color w:val="808080" w:themeColor="background1" w:themeShade="80"/>
          <w:sz w:val="21"/>
        </w:rPr>
        <w:t>Visceral rescripts</w:t>
      </w:r>
    </w:p>
    <w:p w:rsidR="00893342" w:rsidRPr="003D39C9" w:rsidRDefault="00893342" w:rsidP="00893342">
      <w:pPr>
        <w:pStyle w:val="Lijstalinea"/>
        <w:numPr>
          <w:ilvl w:val="0"/>
          <w:numId w:val="7"/>
        </w:numPr>
        <w:rPr>
          <w:color w:val="7F7F7F" w:themeColor="text1" w:themeTint="80"/>
          <w:sz w:val="21"/>
        </w:rPr>
      </w:pPr>
      <w:r w:rsidRPr="003D39C9">
        <w:rPr>
          <w:color w:val="7F7F7F" w:themeColor="text1" w:themeTint="80"/>
          <w:sz w:val="21"/>
        </w:rPr>
        <w:t>Developing a compassionate version of self</w:t>
      </w:r>
    </w:p>
    <w:p w:rsidR="00893342" w:rsidRPr="003D39C9" w:rsidRDefault="00893342" w:rsidP="00893342">
      <w:pPr>
        <w:pStyle w:val="Lijstalinea"/>
        <w:numPr>
          <w:ilvl w:val="1"/>
          <w:numId w:val="7"/>
        </w:numPr>
        <w:rPr>
          <w:color w:val="7F7F7F" w:themeColor="text1" w:themeTint="80"/>
          <w:sz w:val="21"/>
        </w:rPr>
      </w:pPr>
      <w:r w:rsidRPr="003D39C9">
        <w:rPr>
          <w:color w:val="7F7F7F" w:themeColor="text1" w:themeTint="80"/>
          <w:sz w:val="21"/>
        </w:rPr>
        <w:t>Using compassion informed values to develop the compassionate self</w:t>
      </w:r>
    </w:p>
    <w:p w:rsidR="00BD1D66" w:rsidRPr="003D39C9" w:rsidRDefault="005A51C8" w:rsidP="00893342">
      <w:pPr>
        <w:pStyle w:val="Lijstalinea"/>
        <w:numPr>
          <w:ilvl w:val="1"/>
          <w:numId w:val="7"/>
        </w:numPr>
        <w:rPr>
          <w:color w:val="7F7F7F" w:themeColor="text1" w:themeTint="80"/>
          <w:sz w:val="21"/>
        </w:rPr>
      </w:pPr>
      <w:r w:rsidRPr="003D39C9">
        <w:rPr>
          <w:color w:val="7F7F7F" w:themeColor="text1" w:themeTint="80"/>
          <w:sz w:val="21"/>
        </w:rPr>
        <w:t>Values based living</w:t>
      </w:r>
    </w:p>
    <w:p w:rsidR="00F64C01" w:rsidRPr="003D39C9" w:rsidRDefault="00F64C01" w:rsidP="005A51C8">
      <w:pPr>
        <w:pStyle w:val="Lijstalinea"/>
        <w:numPr>
          <w:ilvl w:val="0"/>
          <w:numId w:val="8"/>
        </w:numPr>
        <w:rPr>
          <w:color w:val="7F7F7F" w:themeColor="text1" w:themeTint="80"/>
          <w:sz w:val="21"/>
        </w:rPr>
      </w:pPr>
      <w:r w:rsidRPr="003D39C9">
        <w:rPr>
          <w:color w:val="7F7F7F" w:themeColor="text1" w:themeTint="80"/>
          <w:sz w:val="21"/>
        </w:rPr>
        <w:t>Living beyond trauma</w:t>
      </w:r>
    </w:p>
    <w:p w:rsidR="00893342" w:rsidRPr="003D39C9" w:rsidRDefault="00893342" w:rsidP="00893342">
      <w:pPr>
        <w:pStyle w:val="Lijstalinea"/>
        <w:numPr>
          <w:ilvl w:val="1"/>
          <w:numId w:val="8"/>
        </w:numPr>
        <w:rPr>
          <w:color w:val="7F7F7F" w:themeColor="text1" w:themeTint="80"/>
          <w:sz w:val="21"/>
        </w:rPr>
      </w:pPr>
      <w:r w:rsidRPr="003D39C9">
        <w:rPr>
          <w:color w:val="7F7F7F" w:themeColor="text1" w:themeTint="80"/>
          <w:sz w:val="21"/>
        </w:rPr>
        <w:t>Rules for living</w:t>
      </w:r>
    </w:p>
    <w:p w:rsidR="00B3570B" w:rsidRDefault="00B3570B" w:rsidP="00B3570B">
      <w:pPr>
        <w:pStyle w:val="Lijstalinea"/>
        <w:numPr>
          <w:ilvl w:val="1"/>
          <w:numId w:val="8"/>
        </w:numPr>
        <w:rPr>
          <w:color w:val="7F7F7F" w:themeColor="text1" w:themeTint="80"/>
          <w:sz w:val="21"/>
        </w:rPr>
      </w:pPr>
      <w:r>
        <w:rPr>
          <w:b/>
          <w:noProof/>
          <w:color w:val="1F497D" w:themeColor="text2"/>
          <w:sz w:val="24"/>
          <w:lang w:val="nl-NL" w:eastAsia="nl-NL"/>
        </w:rPr>
        <mc:AlternateContent>
          <mc:Choice Requires="wps">
            <w:drawing>
              <wp:anchor distT="0" distB="0" distL="114300" distR="114300" simplePos="0" relativeHeight="251670528" behindDoc="0" locked="0" layoutInCell="1" allowOverlap="1" wp14:anchorId="0009CB7F" wp14:editId="12D088ED">
                <wp:simplePos x="0" y="0"/>
                <wp:positionH relativeFrom="column">
                  <wp:posOffset>200660</wp:posOffset>
                </wp:positionH>
                <wp:positionV relativeFrom="paragraph">
                  <wp:posOffset>590535</wp:posOffset>
                </wp:positionV>
                <wp:extent cx="5852795" cy="18415"/>
                <wp:effectExtent l="50800" t="25400" r="65405" b="108585"/>
                <wp:wrapNone/>
                <wp:docPr id="4" name="Straight Connector 4"/>
                <wp:cNvGraphicFramePr/>
                <a:graphic xmlns:a="http://schemas.openxmlformats.org/drawingml/2006/main">
                  <a:graphicData uri="http://schemas.microsoft.com/office/word/2010/wordprocessingShape">
                    <wps:wsp>
                      <wps:cNvCnPr/>
                      <wps:spPr>
                        <a:xfrm flipV="1">
                          <a:off x="0" y="0"/>
                          <a:ext cx="5852795" cy="18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9695F"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46.5pt" to="476.6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" strokecolor="#4f81bd [3204]" strokeweight="2pt">
                <v:shadow on="t" color="black" opacity="24903f" origin=",.5" offset="0,.55556mm"/>
              </v:line>
            </w:pict>
          </mc:Fallback>
        </mc:AlternateContent>
      </w:r>
      <w:r w:rsidR="00893342" w:rsidRPr="003D39C9">
        <w:rPr>
          <w:color w:val="7F7F7F" w:themeColor="text1" w:themeTint="80"/>
          <w:sz w:val="21"/>
        </w:rPr>
        <w:t>Commitment to self</w:t>
      </w:r>
    </w:p>
    <w:p w:rsidR="00E253AE" w:rsidRPr="00B3570B" w:rsidRDefault="00893342" w:rsidP="00B3570B">
      <w:pPr>
        <w:pStyle w:val="Lijstalinea"/>
        <w:numPr>
          <w:ilvl w:val="1"/>
          <w:numId w:val="8"/>
        </w:numPr>
        <w:rPr>
          <w:color w:val="7F7F7F" w:themeColor="text1" w:themeTint="80"/>
          <w:sz w:val="21"/>
        </w:rPr>
      </w:pPr>
      <w:r w:rsidRPr="00B3570B">
        <w:rPr>
          <w:color w:val="7F7F7F" w:themeColor="text1" w:themeTint="80"/>
          <w:sz w:val="21"/>
        </w:rPr>
        <w:t>Compassionate first aid box</w:t>
      </w:r>
    </w:p>
    <w:sectPr w:rsidR="00E253AE" w:rsidRPr="00B357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31" w:rsidRDefault="00EC0C31" w:rsidP="009D2E60">
      <w:pPr>
        <w:spacing w:after="0" w:line="240" w:lineRule="auto"/>
      </w:pPr>
      <w:r>
        <w:separator/>
      </w:r>
    </w:p>
  </w:endnote>
  <w:endnote w:type="continuationSeparator" w:id="0">
    <w:p w:rsidR="00EC0C31" w:rsidRDefault="00EC0C31" w:rsidP="009D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70495"/>
      <w:docPartObj>
        <w:docPartGallery w:val="Page Numbers (Bottom of Page)"/>
        <w:docPartUnique/>
      </w:docPartObj>
    </w:sdtPr>
    <w:sdtEndPr>
      <w:rPr>
        <w:noProof/>
      </w:rPr>
    </w:sdtEndPr>
    <w:sdtContent>
      <w:p w:rsidR="009D2E60" w:rsidRDefault="009D2E60">
        <w:pPr>
          <w:pStyle w:val="Voettekst"/>
          <w:jc w:val="center"/>
        </w:pPr>
        <w:r>
          <w:fldChar w:fldCharType="begin"/>
        </w:r>
        <w:r>
          <w:instrText xml:space="preserve"> PAGE   \* MERGEFORMAT </w:instrText>
        </w:r>
        <w:r>
          <w:fldChar w:fldCharType="separate"/>
        </w:r>
        <w:r w:rsidR="004926FC">
          <w:rPr>
            <w:noProof/>
          </w:rPr>
          <w:t>2</w:t>
        </w:r>
        <w:r>
          <w:rPr>
            <w:noProof/>
          </w:rPr>
          <w:fldChar w:fldCharType="end"/>
        </w:r>
      </w:p>
    </w:sdtContent>
  </w:sdt>
  <w:p w:rsidR="009D2E60" w:rsidRDefault="009D2E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31" w:rsidRDefault="00EC0C31" w:rsidP="009D2E60">
      <w:pPr>
        <w:spacing w:after="0" w:line="240" w:lineRule="auto"/>
      </w:pPr>
      <w:r>
        <w:separator/>
      </w:r>
    </w:p>
  </w:footnote>
  <w:footnote w:type="continuationSeparator" w:id="0">
    <w:p w:rsidR="00EC0C31" w:rsidRDefault="00EC0C31" w:rsidP="009D2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0" w:rsidRDefault="009D2E60">
    <w:pPr>
      <w:pStyle w:val="Koptekst"/>
    </w:pPr>
    <w:r>
      <w:t>Compassion In Action Oxford LTD</w:t>
    </w:r>
  </w:p>
  <w:p w:rsidR="009D2E60" w:rsidRDefault="009D2E60">
    <w:pPr>
      <w:pStyle w:val="Koptekst"/>
    </w:pPr>
    <w:r>
      <w:t>Dr Deborah Lee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241D"/>
    <w:multiLevelType w:val="hybridMultilevel"/>
    <w:tmpl w:val="61FEB050"/>
    <w:lvl w:ilvl="0" w:tplc="6C16FB42">
      <w:start w:val="1"/>
      <w:numFmt w:val="bullet"/>
      <w:lvlText w:val="•"/>
      <w:lvlJc w:val="left"/>
      <w:pPr>
        <w:tabs>
          <w:tab w:val="num" w:pos="720"/>
        </w:tabs>
        <w:ind w:left="720" w:hanging="360"/>
      </w:pPr>
      <w:rPr>
        <w:rFonts w:ascii="Times New Roman" w:hAnsi="Times New Roman" w:hint="default"/>
      </w:rPr>
    </w:lvl>
    <w:lvl w:ilvl="1" w:tplc="A2F40274" w:tentative="1">
      <w:start w:val="1"/>
      <w:numFmt w:val="bullet"/>
      <w:lvlText w:val="•"/>
      <w:lvlJc w:val="left"/>
      <w:pPr>
        <w:tabs>
          <w:tab w:val="num" w:pos="1440"/>
        </w:tabs>
        <w:ind w:left="1440" w:hanging="360"/>
      </w:pPr>
      <w:rPr>
        <w:rFonts w:ascii="Times New Roman" w:hAnsi="Times New Roman" w:hint="default"/>
      </w:rPr>
    </w:lvl>
    <w:lvl w:ilvl="2" w:tplc="8730DDCE" w:tentative="1">
      <w:start w:val="1"/>
      <w:numFmt w:val="bullet"/>
      <w:lvlText w:val="•"/>
      <w:lvlJc w:val="left"/>
      <w:pPr>
        <w:tabs>
          <w:tab w:val="num" w:pos="2160"/>
        </w:tabs>
        <w:ind w:left="2160" w:hanging="360"/>
      </w:pPr>
      <w:rPr>
        <w:rFonts w:ascii="Times New Roman" w:hAnsi="Times New Roman" w:hint="default"/>
      </w:rPr>
    </w:lvl>
    <w:lvl w:ilvl="3" w:tplc="E488DBD4" w:tentative="1">
      <w:start w:val="1"/>
      <w:numFmt w:val="bullet"/>
      <w:lvlText w:val="•"/>
      <w:lvlJc w:val="left"/>
      <w:pPr>
        <w:tabs>
          <w:tab w:val="num" w:pos="2880"/>
        </w:tabs>
        <w:ind w:left="2880" w:hanging="360"/>
      </w:pPr>
      <w:rPr>
        <w:rFonts w:ascii="Times New Roman" w:hAnsi="Times New Roman" w:hint="default"/>
      </w:rPr>
    </w:lvl>
    <w:lvl w:ilvl="4" w:tplc="CE52B180" w:tentative="1">
      <w:start w:val="1"/>
      <w:numFmt w:val="bullet"/>
      <w:lvlText w:val="•"/>
      <w:lvlJc w:val="left"/>
      <w:pPr>
        <w:tabs>
          <w:tab w:val="num" w:pos="3600"/>
        </w:tabs>
        <w:ind w:left="3600" w:hanging="360"/>
      </w:pPr>
      <w:rPr>
        <w:rFonts w:ascii="Times New Roman" w:hAnsi="Times New Roman" w:hint="default"/>
      </w:rPr>
    </w:lvl>
    <w:lvl w:ilvl="5" w:tplc="F3D036C2" w:tentative="1">
      <w:start w:val="1"/>
      <w:numFmt w:val="bullet"/>
      <w:lvlText w:val="•"/>
      <w:lvlJc w:val="left"/>
      <w:pPr>
        <w:tabs>
          <w:tab w:val="num" w:pos="4320"/>
        </w:tabs>
        <w:ind w:left="4320" w:hanging="360"/>
      </w:pPr>
      <w:rPr>
        <w:rFonts w:ascii="Times New Roman" w:hAnsi="Times New Roman" w:hint="default"/>
      </w:rPr>
    </w:lvl>
    <w:lvl w:ilvl="6" w:tplc="31D662E2" w:tentative="1">
      <w:start w:val="1"/>
      <w:numFmt w:val="bullet"/>
      <w:lvlText w:val="•"/>
      <w:lvlJc w:val="left"/>
      <w:pPr>
        <w:tabs>
          <w:tab w:val="num" w:pos="5040"/>
        </w:tabs>
        <w:ind w:left="5040" w:hanging="360"/>
      </w:pPr>
      <w:rPr>
        <w:rFonts w:ascii="Times New Roman" w:hAnsi="Times New Roman" w:hint="default"/>
      </w:rPr>
    </w:lvl>
    <w:lvl w:ilvl="7" w:tplc="15560344" w:tentative="1">
      <w:start w:val="1"/>
      <w:numFmt w:val="bullet"/>
      <w:lvlText w:val="•"/>
      <w:lvlJc w:val="left"/>
      <w:pPr>
        <w:tabs>
          <w:tab w:val="num" w:pos="5760"/>
        </w:tabs>
        <w:ind w:left="5760" w:hanging="360"/>
      </w:pPr>
      <w:rPr>
        <w:rFonts w:ascii="Times New Roman" w:hAnsi="Times New Roman" w:hint="default"/>
      </w:rPr>
    </w:lvl>
    <w:lvl w:ilvl="8" w:tplc="BFA47E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575817"/>
    <w:multiLevelType w:val="multilevel"/>
    <w:tmpl w:val="7DF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6E7F"/>
    <w:multiLevelType w:val="multilevel"/>
    <w:tmpl w:val="7F1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5160E"/>
    <w:multiLevelType w:val="hybridMultilevel"/>
    <w:tmpl w:val="751E83AE"/>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23C3300B"/>
    <w:multiLevelType w:val="hybridMultilevel"/>
    <w:tmpl w:val="3ACA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00216"/>
    <w:multiLevelType w:val="hybridMultilevel"/>
    <w:tmpl w:val="57A27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B43F2"/>
    <w:multiLevelType w:val="hybridMultilevel"/>
    <w:tmpl w:val="5A3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27C0F"/>
    <w:multiLevelType w:val="hybridMultilevel"/>
    <w:tmpl w:val="43663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137269D"/>
    <w:multiLevelType w:val="hybridMultilevel"/>
    <w:tmpl w:val="13F2785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F9"/>
    <w:rsid w:val="000855BD"/>
    <w:rsid w:val="00155B1E"/>
    <w:rsid w:val="001D6D32"/>
    <w:rsid w:val="00216F05"/>
    <w:rsid w:val="00237668"/>
    <w:rsid w:val="00250B34"/>
    <w:rsid w:val="00272359"/>
    <w:rsid w:val="00277431"/>
    <w:rsid w:val="0039172D"/>
    <w:rsid w:val="003A644D"/>
    <w:rsid w:val="003D39C9"/>
    <w:rsid w:val="004926FC"/>
    <w:rsid w:val="005A51C8"/>
    <w:rsid w:val="00624EB6"/>
    <w:rsid w:val="00631413"/>
    <w:rsid w:val="0068054E"/>
    <w:rsid w:val="00703F47"/>
    <w:rsid w:val="00726C6F"/>
    <w:rsid w:val="00893342"/>
    <w:rsid w:val="0089653B"/>
    <w:rsid w:val="008E5610"/>
    <w:rsid w:val="009D2E60"/>
    <w:rsid w:val="009E3038"/>
    <w:rsid w:val="00A15A75"/>
    <w:rsid w:val="00A200F3"/>
    <w:rsid w:val="00A24ED3"/>
    <w:rsid w:val="00AD2A39"/>
    <w:rsid w:val="00B21830"/>
    <w:rsid w:val="00B3570B"/>
    <w:rsid w:val="00B7140D"/>
    <w:rsid w:val="00B96746"/>
    <w:rsid w:val="00BD1D66"/>
    <w:rsid w:val="00C63664"/>
    <w:rsid w:val="00C806F9"/>
    <w:rsid w:val="00C8176B"/>
    <w:rsid w:val="00DD1EF2"/>
    <w:rsid w:val="00E20C18"/>
    <w:rsid w:val="00E253AE"/>
    <w:rsid w:val="00E62E70"/>
    <w:rsid w:val="00EC0C31"/>
    <w:rsid w:val="00EC666D"/>
    <w:rsid w:val="00ED3519"/>
    <w:rsid w:val="00F64C01"/>
    <w:rsid w:val="00FC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E253AE"/>
    <w:rPr>
      <w:rFonts w:eastAsiaTheme="minorEastAsia"/>
      <w:i/>
      <w:iCs/>
      <w:color w:val="000000" w:themeColor="text1"/>
      <w:lang w:val="en-US" w:eastAsia="ja-JP"/>
    </w:rPr>
  </w:style>
  <w:style w:type="character" w:customStyle="1" w:styleId="CitaatChar">
    <w:name w:val="Citaat Char"/>
    <w:basedOn w:val="Standaardalinea-lettertype"/>
    <w:link w:val="Citaat"/>
    <w:uiPriority w:val="29"/>
    <w:rsid w:val="00E253AE"/>
    <w:rPr>
      <w:rFonts w:eastAsiaTheme="minorEastAsia"/>
      <w:i/>
      <w:iCs/>
      <w:color w:val="000000" w:themeColor="text1"/>
      <w:lang w:val="en-US" w:eastAsia="ja-JP"/>
    </w:rPr>
  </w:style>
  <w:style w:type="paragraph" w:styleId="Ballontekst">
    <w:name w:val="Balloon Text"/>
    <w:basedOn w:val="Standaard"/>
    <w:link w:val="BallontekstChar"/>
    <w:uiPriority w:val="99"/>
    <w:semiHidden/>
    <w:unhideWhenUsed/>
    <w:rsid w:val="00E253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3AE"/>
    <w:rPr>
      <w:rFonts w:ascii="Tahoma" w:hAnsi="Tahoma" w:cs="Tahoma"/>
      <w:sz w:val="16"/>
      <w:szCs w:val="16"/>
    </w:rPr>
  </w:style>
  <w:style w:type="paragraph" w:styleId="Lijstalinea">
    <w:name w:val="List Paragraph"/>
    <w:basedOn w:val="Standaard"/>
    <w:uiPriority w:val="34"/>
    <w:qFormat/>
    <w:rsid w:val="009E3038"/>
    <w:pPr>
      <w:ind w:left="720"/>
      <w:contextualSpacing/>
    </w:pPr>
  </w:style>
  <w:style w:type="paragraph" w:styleId="Koptekst">
    <w:name w:val="header"/>
    <w:basedOn w:val="Standaard"/>
    <w:link w:val="KoptekstChar"/>
    <w:uiPriority w:val="99"/>
    <w:unhideWhenUsed/>
    <w:rsid w:val="009D2E6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D2E60"/>
  </w:style>
  <w:style w:type="paragraph" w:styleId="Voettekst">
    <w:name w:val="footer"/>
    <w:basedOn w:val="Standaard"/>
    <w:link w:val="VoettekstChar"/>
    <w:uiPriority w:val="99"/>
    <w:unhideWhenUsed/>
    <w:rsid w:val="009D2E6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D2E60"/>
  </w:style>
  <w:style w:type="paragraph" w:customStyle="1" w:styleId="Default">
    <w:name w:val="Default"/>
    <w:rsid w:val="00E62E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D2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60254">
      <w:bodyDiv w:val="1"/>
      <w:marLeft w:val="0"/>
      <w:marRight w:val="0"/>
      <w:marTop w:val="0"/>
      <w:marBottom w:val="0"/>
      <w:divBdr>
        <w:top w:val="none" w:sz="0" w:space="0" w:color="auto"/>
        <w:left w:val="none" w:sz="0" w:space="0" w:color="auto"/>
        <w:bottom w:val="none" w:sz="0" w:space="0" w:color="auto"/>
        <w:right w:val="none" w:sz="0" w:space="0" w:color="auto"/>
      </w:divBdr>
      <w:divsChild>
        <w:div w:id="1994530354">
          <w:marLeft w:val="547"/>
          <w:marRight w:val="0"/>
          <w:marTop w:val="0"/>
          <w:marBottom w:val="0"/>
          <w:divBdr>
            <w:top w:val="none" w:sz="0" w:space="0" w:color="auto"/>
            <w:left w:val="none" w:sz="0" w:space="0" w:color="auto"/>
            <w:bottom w:val="none" w:sz="0" w:space="0" w:color="auto"/>
            <w:right w:val="none" w:sz="0" w:space="0" w:color="auto"/>
          </w:divBdr>
        </w:div>
        <w:div w:id="1766998061">
          <w:marLeft w:val="547"/>
          <w:marRight w:val="0"/>
          <w:marTop w:val="0"/>
          <w:marBottom w:val="0"/>
          <w:divBdr>
            <w:top w:val="none" w:sz="0" w:space="0" w:color="auto"/>
            <w:left w:val="none" w:sz="0" w:space="0" w:color="auto"/>
            <w:bottom w:val="none" w:sz="0" w:space="0" w:color="auto"/>
            <w:right w:val="none" w:sz="0" w:space="0" w:color="auto"/>
          </w:divBdr>
        </w:div>
        <w:div w:id="1904488692">
          <w:marLeft w:val="547"/>
          <w:marRight w:val="0"/>
          <w:marTop w:val="0"/>
          <w:marBottom w:val="0"/>
          <w:divBdr>
            <w:top w:val="none" w:sz="0" w:space="0" w:color="auto"/>
            <w:left w:val="none" w:sz="0" w:space="0" w:color="auto"/>
            <w:bottom w:val="none" w:sz="0" w:space="0" w:color="auto"/>
            <w:right w:val="none" w:sz="0" w:space="0" w:color="auto"/>
          </w:divBdr>
        </w:div>
        <w:div w:id="2004504242">
          <w:marLeft w:val="547"/>
          <w:marRight w:val="0"/>
          <w:marTop w:val="0"/>
          <w:marBottom w:val="0"/>
          <w:divBdr>
            <w:top w:val="none" w:sz="0" w:space="0" w:color="auto"/>
            <w:left w:val="none" w:sz="0" w:space="0" w:color="auto"/>
            <w:bottom w:val="none" w:sz="0" w:space="0" w:color="auto"/>
            <w:right w:val="none" w:sz="0" w:space="0" w:color="auto"/>
          </w:divBdr>
        </w:div>
      </w:divsChild>
    </w:div>
    <w:div w:id="1664160375">
      <w:bodyDiv w:val="1"/>
      <w:marLeft w:val="0"/>
      <w:marRight w:val="0"/>
      <w:marTop w:val="0"/>
      <w:marBottom w:val="0"/>
      <w:divBdr>
        <w:top w:val="none" w:sz="0" w:space="0" w:color="auto"/>
        <w:left w:val="none" w:sz="0" w:space="0" w:color="auto"/>
        <w:bottom w:val="none" w:sz="0" w:space="0" w:color="auto"/>
        <w:right w:val="none" w:sz="0" w:space="0" w:color="auto"/>
      </w:divBdr>
    </w:div>
    <w:div w:id="19614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5C230177.dotm</Template>
  <TotalTime>1</TotalTime>
  <Pages>5</Pages>
  <Words>942</Words>
  <Characters>5182</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Berkshire Healthcare NHS Foundation Trust</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Deborah</dc:creator>
  <cp:lastModifiedBy>Marinka Vruggink - Goedhard</cp:lastModifiedBy>
  <cp:revision>2</cp:revision>
  <dcterms:created xsi:type="dcterms:W3CDTF">2017-05-08T06:55:00Z</dcterms:created>
  <dcterms:modified xsi:type="dcterms:W3CDTF">2017-05-08T06:55:00Z</dcterms:modified>
</cp:coreProperties>
</file>